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E4F" w:rsidRDefault="00AA4E4F">
      <w:pPr>
        <w:ind w:left="1310"/>
        <w:rPr>
          <w:sz w:val="20"/>
          <w:szCs w:val="20"/>
        </w:rPr>
      </w:pPr>
    </w:p>
    <w:p w:rsidR="00AA4E4F" w:rsidRDefault="00D6729D">
      <w:pPr>
        <w:spacing w:line="290" w:lineRule="auto"/>
        <w:ind w:right="737"/>
        <w:jc w:val="both"/>
      </w:pPr>
      <w:r>
        <w:rPr>
          <w:rFonts w:ascii="Arial" w:eastAsia="Arial" w:hAnsi="Arial" w:cs="Arial"/>
          <w:color w:val="000000"/>
        </w:rPr>
        <w:t xml:space="preserve">1. Сведения о доходах гражданина (семьи гражданина) за три месяца, следующие за месяцем окончания срока действия социального контракта, которые представляет гражданин, и их сравнение со сведениями о доходах, представленных гражданином при подаче </w:t>
      </w:r>
      <w:r>
        <w:rPr>
          <w:rFonts w:ascii="Arial" w:eastAsia="Arial" w:hAnsi="Arial" w:cs="Arial"/>
          <w:color w:val="000000"/>
        </w:rPr>
        <w:t>заявления на оказание государственной социальной помощи на основании социального контракта;</w:t>
      </w:r>
    </w:p>
    <w:p w:rsidR="00AA4E4F" w:rsidRDefault="00AA4E4F">
      <w:pPr>
        <w:spacing w:line="1" w:lineRule="exact"/>
        <w:jc w:val="both"/>
        <w:rPr>
          <w:rFonts w:ascii="Arial" w:eastAsia="Arial" w:hAnsi="Arial" w:cs="Arial"/>
        </w:rPr>
      </w:pPr>
    </w:p>
    <w:p w:rsidR="00AA4E4F" w:rsidRDefault="00D6729D">
      <w:pPr>
        <w:spacing w:line="247" w:lineRule="auto"/>
        <w:ind w:right="737"/>
        <w:jc w:val="both"/>
      </w:pPr>
      <w:r>
        <w:rPr>
          <w:rFonts w:ascii="Arial" w:eastAsia="Arial" w:hAnsi="Arial" w:cs="Arial"/>
          <w:color w:val="000000"/>
        </w:rPr>
        <w:t>2. Оценку условий жизни гражданина (семьи гражданина) по окончании срока действия социального контракта;</w:t>
      </w:r>
    </w:p>
    <w:p w:rsidR="00AA4E4F" w:rsidRDefault="00AA4E4F">
      <w:pPr>
        <w:spacing w:line="1" w:lineRule="exact"/>
        <w:jc w:val="both"/>
        <w:rPr>
          <w:rFonts w:ascii="Arial" w:eastAsia="Arial" w:hAnsi="Arial" w:cs="Arial"/>
        </w:rPr>
      </w:pPr>
    </w:p>
    <w:p w:rsidR="00AA4E4F" w:rsidRDefault="00D6729D">
      <w:pPr>
        <w:spacing w:line="247" w:lineRule="auto"/>
        <w:ind w:right="737"/>
        <w:jc w:val="both"/>
      </w:pPr>
      <w:proofErr w:type="gramStart"/>
      <w:r>
        <w:rPr>
          <w:rFonts w:ascii="Arial" w:eastAsia="Arial" w:hAnsi="Arial" w:cs="Arial"/>
          <w:color w:val="000000"/>
        </w:rPr>
        <w:t>анализ</w:t>
      </w:r>
      <w:proofErr w:type="gramEnd"/>
      <w:r>
        <w:rPr>
          <w:rFonts w:ascii="Arial" w:eastAsia="Arial" w:hAnsi="Arial" w:cs="Arial"/>
          <w:color w:val="000000"/>
        </w:rPr>
        <w:t xml:space="preserve"> целесообразности заключения нового социального кон</w:t>
      </w:r>
      <w:r>
        <w:rPr>
          <w:rFonts w:ascii="Arial" w:eastAsia="Arial" w:hAnsi="Arial" w:cs="Arial"/>
          <w:color w:val="000000"/>
        </w:rPr>
        <w:t>тракта.</w:t>
      </w:r>
    </w:p>
    <w:p w:rsidR="00AA4E4F" w:rsidRDefault="00D6729D">
      <w:pPr>
        <w:spacing w:line="259" w:lineRule="auto"/>
        <w:ind w:right="737" w:firstLine="567"/>
        <w:jc w:val="both"/>
      </w:pPr>
      <w:proofErr w:type="spellStart"/>
      <w:r>
        <w:rPr>
          <w:rFonts w:ascii="Arial" w:eastAsia="Arial" w:hAnsi="Arial" w:cs="Arial"/>
        </w:rPr>
        <w:t>Отчет</w:t>
      </w:r>
      <w:proofErr w:type="spellEnd"/>
      <w:r>
        <w:rPr>
          <w:rFonts w:ascii="Arial" w:eastAsia="Arial" w:hAnsi="Arial" w:cs="Arial"/>
        </w:rPr>
        <w:t xml:space="preserve"> предоставляется органом социальной защиты населения в министерство ежемесячно.</w:t>
      </w:r>
    </w:p>
    <w:p w:rsidR="00AA4E4F" w:rsidRDefault="00AA4E4F">
      <w:pPr>
        <w:spacing w:line="1" w:lineRule="exact"/>
        <w:jc w:val="both"/>
        <w:rPr>
          <w:rFonts w:ascii="Arial" w:eastAsia="Arial" w:hAnsi="Arial" w:cs="Arial"/>
        </w:rPr>
      </w:pPr>
    </w:p>
    <w:p w:rsidR="00AA4E4F" w:rsidRDefault="00D6729D">
      <w:pPr>
        <w:spacing w:line="252" w:lineRule="auto"/>
        <w:ind w:left="10" w:right="760"/>
        <w:jc w:val="both"/>
      </w:pPr>
      <w:r>
        <w:rPr>
          <w:rFonts w:ascii="Arial" w:eastAsia="Arial" w:hAnsi="Arial" w:cs="Arial"/>
        </w:rPr>
        <w:t xml:space="preserve">        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</w:t>
      </w:r>
      <w:r>
        <w:rPr>
          <w:rFonts w:ascii="Arial" w:eastAsia="Arial" w:hAnsi="Arial" w:cs="Arial"/>
        </w:rPr>
        <w:t>ния срока действия социального контракта: в течение 12 месяцев проверяется факт осуществления гражданином трудовой деятельности и наличия действующего трудового договора; в течение 12 месяцев рассчитывается доход от трудовой деятельности за 4-ый  - 6-й мес</w:t>
      </w:r>
      <w:r>
        <w:rPr>
          <w:rFonts w:ascii="Arial" w:eastAsia="Arial" w:hAnsi="Arial" w:cs="Arial"/>
        </w:rPr>
        <w:t xml:space="preserve">яцы, 7-й — 9-й месяцы и 10-й — 12-й месяцы со дня окончания срока действия социального контракта. </w:t>
      </w:r>
    </w:p>
    <w:p w:rsidR="00AA4E4F" w:rsidRDefault="00D6729D">
      <w:pPr>
        <w:spacing w:line="252" w:lineRule="auto"/>
        <w:ind w:left="10" w:right="760"/>
        <w:jc w:val="both"/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306BAFF8" wp14:editId="2E4A8E3E">
            <wp:simplePos x="0" y="0"/>
            <wp:positionH relativeFrom="column">
              <wp:posOffset>5984875</wp:posOffset>
            </wp:positionH>
            <wp:positionV relativeFrom="paragraph">
              <wp:posOffset>-6612890</wp:posOffset>
            </wp:positionV>
            <wp:extent cx="575945" cy="542925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   По результатам, полученным в ходе мониторинга, орган социальной защиты населения принимает решение о целесообразности заключения с гражданином нового со</w:t>
      </w:r>
      <w:r>
        <w:rPr>
          <w:rFonts w:ascii="Arial" w:eastAsia="Arial" w:hAnsi="Arial" w:cs="Arial"/>
        </w:rPr>
        <w:t>циального контракта.</w:t>
      </w:r>
    </w:p>
    <w:p w:rsidR="00AA4E4F" w:rsidRDefault="00AA4E4F">
      <w:pPr>
        <w:spacing w:line="200" w:lineRule="exact"/>
        <w:jc w:val="both"/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D6729D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0" distR="0" simplePos="0" relativeHeight="251654144" behindDoc="1" locked="0" layoutInCell="0" allowOverlap="1" wp14:anchorId="7D3FAF7F" wp14:editId="0F3C8636">
            <wp:simplePos x="0" y="0"/>
            <wp:positionH relativeFrom="column">
              <wp:posOffset>248920</wp:posOffset>
            </wp:positionH>
            <wp:positionV relativeFrom="paragraph">
              <wp:posOffset>-3175</wp:posOffset>
            </wp:positionV>
            <wp:extent cx="2011680" cy="1563370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E4F" w:rsidRDefault="00AA4E4F">
      <w:pPr>
        <w:spacing w:line="232" w:lineRule="exact"/>
        <w:rPr>
          <w:sz w:val="24"/>
          <w:szCs w:val="24"/>
        </w:rPr>
      </w:pPr>
    </w:p>
    <w:p w:rsidR="00AA4E4F" w:rsidRDefault="00D6729D">
      <w:pPr>
        <w:ind w:left="640"/>
        <w:rPr>
          <w:rFonts w:ascii="Arial" w:eastAsia="Arial" w:hAnsi="Arial" w:cs="Arial"/>
          <w:b/>
          <w:bCs/>
          <w:color w:val="001077"/>
          <w:sz w:val="28"/>
          <w:szCs w:val="28"/>
        </w:rPr>
      </w:pPr>
      <w:r>
        <w:rPr>
          <w:rFonts w:ascii="Arial" w:eastAsia="Arial" w:hAnsi="Arial" w:cs="Arial"/>
          <w:b/>
          <w:bCs/>
          <w:color w:val="001077"/>
          <w:sz w:val="28"/>
          <w:szCs w:val="28"/>
        </w:rPr>
        <w:t xml:space="preserve">       </w:t>
      </w:r>
    </w:p>
    <w:p w:rsidR="00AA4E4F" w:rsidRDefault="00D6729D">
      <w:pPr>
        <w:ind w:left="6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8"/>
          <w:szCs w:val="28"/>
        </w:rPr>
        <w:t xml:space="preserve">       Социальный</w:t>
      </w:r>
    </w:p>
    <w:p w:rsidR="00AA4E4F" w:rsidRDefault="00AA4E4F">
      <w:pPr>
        <w:spacing w:line="20" w:lineRule="exact"/>
        <w:rPr>
          <w:sz w:val="24"/>
          <w:szCs w:val="24"/>
        </w:rPr>
      </w:pPr>
    </w:p>
    <w:p w:rsidR="00AA4E4F" w:rsidRDefault="00D6729D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8"/>
          <w:szCs w:val="28"/>
        </w:rPr>
        <w:t xml:space="preserve">       </w:t>
      </w:r>
      <w:proofErr w:type="gramStart"/>
      <w:r>
        <w:rPr>
          <w:rFonts w:ascii="Arial" w:eastAsia="Arial" w:hAnsi="Arial" w:cs="Arial"/>
          <w:b/>
          <w:bCs/>
          <w:color w:val="001077"/>
          <w:sz w:val="28"/>
          <w:szCs w:val="28"/>
        </w:rPr>
        <w:t>контракт</w:t>
      </w:r>
      <w:proofErr w:type="gramEnd"/>
      <w:r>
        <w:rPr>
          <w:rFonts w:ascii="Arial" w:eastAsia="Arial" w:hAnsi="Arial" w:cs="Arial"/>
          <w:b/>
          <w:bCs/>
          <w:color w:val="001077"/>
          <w:sz w:val="28"/>
          <w:szCs w:val="28"/>
        </w:rPr>
        <w:t>:</w:t>
      </w:r>
    </w:p>
    <w:p w:rsidR="00AA4E4F" w:rsidRDefault="00AA4E4F">
      <w:pPr>
        <w:spacing w:line="14" w:lineRule="exact"/>
        <w:rPr>
          <w:sz w:val="24"/>
          <w:szCs w:val="24"/>
        </w:rPr>
      </w:pPr>
    </w:p>
    <w:p w:rsidR="00AA4E4F" w:rsidRDefault="00D6729D">
      <w:pPr>
        <w:ind w:left="2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 xml:space="preserve">      </w:t>
      </w:r>
      <w:proofErr w:type="gramStart"/>
      <w:r>
        <w:rPr>
          <w:rFonts w:ascii="Arial" w:eastAsia="Arial" w:hAnsi="Arial" w:cs="Arial"/>
          <w:b/>
          <w:bCs/>
          <w:color w:val="009EC7"/>
          <w:sz w:val="28"/>
          <w:szCs w:val="28"/>
        </w:rPr>
        <w:t>простое</w:t>
      </w:r>
      <w:proofErr w:type="gramEnd"/>
      <w:r>
        <w:rPr>
          <w:rFonts w:ascii="Arial" w:eastAsia="Arial" w:hAnsi="Arial" w:cs="Arial"/>
          <w:b/>
          <w:bCs/>
          <w:color w:val="009EC7"/>
          <w:sz w:val="28"/>
          <w:szCs w:val="28"/>
        </w:rPr>
        <w:t xml:space="preserve"> решение</w:t>
      </w:r>
    </w:p>
    <w:p w:rsidR="00AA4E4F" w:rsidRDefault="00AA4E4F">
      <w:pPr>
        <w:spacing w:line="14" w:lineRule="exact"/>
        <w:rPr>
          <w:sz w:val="24"/>
          <w:szCs w:val="24"/>
        </w:rPr>
      </w:pPr>
    </w:p>
    <w:p w:rsidR="00AA4E4F" w:rsidRDefault="00D6729D">
      <w:pPr>
        <w:ind w:right="8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 xml:space="preserve">       </w:t>
      </w:r>
      <w:proofErr w:type="gramStart"/>
      <w:r>
        <w:rPr>
          <w:rFonts w:ascii="Arial" w:eastAsia="Arial" w:hAnsi="Arial" w:cs="Arial"/>
          <w:b/>
          <w:bCs/>
          <w:color w:val="009EC7"/>
          <w:sz w:val="28"/>
          <w:szCs w:val="28"/>
        </w:rPr>
        <w:t>непростых</w:t>
      </w:r>
      <w:proofErr w:type="gramEnd"/>
      <w:r>
        <w:rPr>
          <w:rFonts w:ascii="Arial" w:eastAsia="Arial" w:hAnsi="Arial" w:cs="Arial"/>
          <w:b/>
          <w:bCs/>
          <w:color w:val="009EC7"/>
          <w:sz w:val="28"/>
          <w:szCs w:val="28"/>
        </w:rPr>
        <w:t xml:space="preserve"> проблем</w:t>
      </w: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D6729D">
      <w:pPr>
        <w:ind w:left="142" w:right="148"/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По вопросам заключения социальных контрактов Вы можете обратиться в Управление социальной защиты по адресу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</w:rPr>
        <w:t>г.Усолье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Сибирское </w:t>
      </w:r>
      <w:r>
        <w:rPr>
          <w:rFonts w:ascii="Arial" w:eastAsia="Times New Roman" w:hAnsi="Arial" w:cs="Arial"/>
          <w:color w:val="000000" w:themeColor="text1"/>
          <w:sz w:val="24"/>
          <w:szCs w:val="24"/>
        </w:rPr>
        <w:t>Б.Хмельницкого,32</w:t>
      </w:r>
    </w:p>
    <w:p w:rsidR="00AA4E4F" w:rsidRDefault="00D6729D">
      <w:pPr>
        <w:ind w:left="142" w:right="148"/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:rsidR="00AA4E4F" w:rsidRDefault="00D6729D">
      <w:pPr>
        <w:ind w:left="142" w:right="148"/>
        <w:jc w:val="center"/>
        <w:rPr>
          <w:rFonts w:ascii="Arial" w:eastAsia="Times New Roman" w:hAnsi="Arial" w:cs="Arial"/>
          <w:color w:val="000000" w:themeColor="text1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</w:rPr>
        <w:t>контактный</w:t>
      </w:r>
      <w:proofErr w:type="gramEnd"/>
      <w:r>
        <w:rPr>
          <w:rFonts w:ascii="Arial" w:eastAsia="Times New Roman" w:hAnsi="Arial" w:cs="Arial"/>
          <w:color w:val="000000" w:themeColor="text1"/>
        </w:rPr>
        <w:t xml:space="preserve"> телефон: </w:t>
      </w:r>
    </w:p>
    <w:p w:rsidR="00AA4E4F" w:rsidRDefault="00AA4E4F">
      <w:pPr>
        <w:ind w:left="142" w:right="148"/>
        <w:jc w:val="center"/>
        <w:rPr>
          <w:rFonts w:ascii="Arial" w:eastAsia="Times New Roman" w:hAnsi="Arial" w:cs="Arial"/>
        </w:rPr>
      </w:pPr>
    </w:p>
    <w:p w:rsidR="00AA4E4F" w:rsidRDefault="00D6729D">
      <w:pPr>
        <w:ind w:left="142" w:right="148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8(39543) 6-21-23</w:t>
      </w:r>
    </w:p>
    <w:p w:rsidR="00AA4E4F" w:rsidRDefault="00D6729D">
      <w:pPr>
        <w:ind w:left="142" w:right="148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8 950 056 03 20</w:t>
      </w:r>
    </w:p>
    <w:p w:rsidR="00AA4E4F" w:rsidRDefault="00D6729D">
      <w:pPr>
        <w:ind w:left="142" w:right="148"/>
        <w:jc w:val="center"/>
        <w:rPr>
          <w:rFonts w:ascii="Arial" w:eastAsia="Times New Roman" w:hAnsi="Arial" w:cs="Arial"/>
          <w:b/>
          <w:sz w:val="24"/>
          <w:szCs w:val="24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</w:rPr>
        <w:t>или</w:t>
      </w:r>
      <w:proofErr w:type="gramEnd"/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AA4E4F" w:rsidRDefault="00D6729D">
      <w:pPr>
        <w:ind w:left="142" w:right="148"/>
        <w:jc w:val="center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>к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специалистам участковых служб МО </w:t>
      </w:r>
      <w:proofErr w:type="spellStart"/>
      <w:r>
        <w:rPr>
          <w:rFonts w:ascii="Arial" w:eastAsia="Times New Roman" w:hAnsi="Arial" w:cs="Arial"/>
          <w:sz w:val="24"/>
          <w:szCs w:val="24"/>
        </w:rPr>
        <w:t>Усольского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района </w:t>
      </w:r>
    </w:p>
    <w:p w:rsidR="00AA4E4F" w:rsidRDefault="00D6729D">
      <w:pPr>
        <w:ind w:left="142" w:right="148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(</w:t>
      </w:r>
      <w:proofErr w:type="gramStart"/>
      <w:r>
        <w:rPr>
          <w:rFonts w:ascii="Arial" w:eastAsia="Times New Roman" w:hAnsi="Arial" w:cs="Arial"/>
          <w:sz w:val="20"/>
          <w:szCs w:val="20"/>
        </w:rPr>
        <w:t>для</w:t>
      </w:r>
      <w:proofErr w:type="gramEnd"/>
      <w:r>
        <w:rPr>
          <w:rFonts w:ascii="Arial" w:eastAsia="Times New Roman" w:hAnsi="Arial" w:cs="Arial"/>
          <w:sz w:val="20"/>
          <w:szCs w:val="20"/>
        </w:rPr>
        <w:t xml:space="preserve"> жителей </w:t>
      </w:r>
      <w:proofErr w:type="spellStart"/>
      <w:r>
        <w:rPr>
          <w:rFonts w:ascii="Arial" w:eastAsia="Times New Roman" w:hAnsi="Arial" w:cs="Arial"/>
          <w:sz w:val="20"/>
          <w:szCs w:val="20"/>
        </w:rPr>
        <w:t>Усольского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района)</w:t>
      </w:r>
    </w:p>
    <w:p w:rsidR="00AA4E4F" w:rsidRDefault="00D6729D">
      <w:pPr>
        <w:ind w:left="142" w:right="148"/>
        <w:jc w:val="center"/>
        <w:rPr>
          <w:rFonts w:ascii="Arial" w:eastAsia="Times New Roman" w:hAnsi="Arial" w:cs="Arial"/>
          <w:sz w:val="24"/>
          <w:szCs w:val="24"/>
        </w:rPr>
      </w:pPr>
      <w:proofErr w:type="gramStart"/>
      <w:r>
        <w:rPr>
          <w:rFonts w:ascii="Arial" w:eastAsia="Times New Roman" w:hAnsi="Arial" w:cs="Arial"/>
          <w:sz w:val="24"/>
          <w:szCs w:val="24"/>
        </w:rPr>
        <w:t>согласно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графику </w:t>
      </w:r>
      <w:proofErr w:type="spellStart"/>
      <w:r>
        <w:rPr>
          <w:rFonts w:ascii="Arial" w:eastAsia="Times New Roman" w:hAnsi="Arial" w:cs="Arial"/>
          <w:sz w:val="24"/>
          <w:szCs w:val="24"/>
        </w:rPr>
        <w:t>приема</w:t>
      </w:r>
      <w:proofErr w:type="spellEnd"/>
    </w:p>
    <w:p w:rsidR="00AA4E4F" w:rsidRDefault="00AA4E4F">
      <w:pPr>
        <w:spacing w:line="291" w:lineRule="exact"/>
        <w:ind w:right="148"/>
        <w:rPr>
          <w:rFonts w:ascii="Monotype Corsiva" w:eastAsia="Times New Roman" w:hAnsi="Monotype Corsiva" w:cs="Arial"/>
          <w:color w:val="FF0000"/>
          <w:sz w:val="28"/>
          <w:szCs w:val="28"/>
        </w:rPr>
      </w:pPr>
    </w:p>
    <w:p w:rsidR="00AA4E4F" w:rsidRDefault="00D6729D">
      <w:pPr>
        <w:spacing w:line="291" w:lineRule="exact"/>
        <w:ind w:left="142" w:right="148"/>
        <w:jc w:val="center"/>
        <w:rPr>
          <w:rFonts w:eastAsia="Times New Roman"/>
          <w:b/>
          <w:color w:val="7030A0"/>
          <w:sz w:val="24"/>
          <w:szCs w:val="24"/>
          <w:u w:val="single"/>
        </w:rPr>
      </w:pPr>
      <w:hyperlink r:id="rId6">
        <w:r>
          <w:rPr>
            <w:rFonts w:eastAsia="Times New Roman"/>
            <w:b/>
            <w:color w:val="7030A0"/>
            <w:sz w:val="24"/>
            <w:szCs w:val="24"/>
            <w:u w:val="single"/>
          </w:rPr>
          <w:t>http://usolieuszn.ucoz.ru/</w:t>
        </w:r>
      </w:hyperlink>
    </w:p>
    <w:p w:rsidR="00AA4E4F" w:rsidRDefault="00AA4E4F">
      <w:pPr>
        <w:spacing w:line="20" w:lineRule="exact"/>
        <w:rPr>
          <w:sz w:val="24"/>
          <w:szCs w:val="24"/>
        </w:rPr>
      </w:pPr>
    </w:p>
    <w:p w:rsidR="00AA4E4F" w:rsidRDefault="00AA4E4F">
      <w:pPr>
        <w:spacing w:line="265" w:lineRule="exact"/>
        <w:rPr>
          <w:sz w:val="24"/>
          <w:szCs w:val="24"/>
        </w:rPr>
      </w:pPr>
    </w:p>
    <w:p w:rsidR="00AA4E4F" w:rsidRDefault="00D6729D">
      <w:pPr>
        <w:spacing w:line="228" w:lineRule="auto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i/>
          <w:iCs/>
          <w:color w:val="001077"/>
          <w:sz w:val="20"/>
          <w:szCs w:val="20"/>
        </w:rPr>
        <w:t>ОГБУ«</w:t>
      </w:r>
      <w:proofErr w:type="gramEnd"/>
      <w:r>
        <w:rPr>
          <w:rFonts w:ascii="Arial" w:eastAsia="Arial" w:hAnsi="Arial" w:cs="Arial"/>
          <w:i/>
          <w:iCs/>
          <w:color w:val="001077"/>
          <w:sz w:val="20"/>
          <w:szCs w:val="20"/>
        </w:rPr>
        <w:t>Управление</w:t>
      </w:r>
      <w:proofErr w:type="spellEnd"/>
      <w:r>
        <w:rPr>
          <w:rFonts w:ascii="Arial" w:eastAsia="Arial" w:hAnsi="Arial" w:cs="Arial"/>
          <w:i/>
          <w:iCs/>
          <w:color w:val="001077"/>
          <w:sz w:val="20"/>
          <w:szCs w:val="20"/>
        </w:rPr>
        <w:t xml:space="preserve"> социальной защиты и социального обслуживания населения по городу Усолье-Сибирское и Усольскому району» </w:t>
      </w:r>
    </w:p>
    <w:p w:rsidR="00AA4E4F" w:rsidRDefault="00DC4E35">
      <w:pPr>
        <w:spacing w:line="274" w:lineRule="exact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1072" behindDoc="1" locked="0" layoutInCell="0" allowOverlap="1" wp14:anchorId="64A34D02" wp14:editId="67CE33DE">
            <wp:simplePos x="0" y="0"/>
            <wp:positionH relativeFrom="column">
              <wp:posOffset>465455</wp:posOffset>
            </wp:positionH>
            <wp:positionV relativeFrom="paragraph">
              <wp:posOffset>7620</wp:posOffset>
            </wp:positionV>
            <wp:extent cx="1652905" cy="1354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E4F" w:rsidRDefault="00AA4E4F">
      <w:pPr>
        <w:spacing w:line="274" w:lineRule="exact"/>
        <w:rPr>
          <w:sz w:val="24"/>
          <w:szCs w:val="24"/>
        </w:rPr>
      </w:pPr>
    </w:p>
    <w:p w:rsidR="00AA4E4F" w:rsidRDefault="00AA4E4F">
      <w:pPr>
        <w:spacing w:line="274" w:lineRule="exact"/>
        <w:rPr>
          <w:sz w:val="24"/>
          <w:szCs w:val="24"/>
        </w:rPr>
      </w:pPr>
    </w:p>
    <w:p w:rsidR="00AA4E4F" w:rsidRDefault="00AA4E4F">
      <w:pPr>
        <w:spacing w:line="274" w:lineRule="exact"/>
        <w:rPr>
          <w:sz w:val="24"/>
          <w:szCs w:val="24"/>
        </w:rPr>
      </w:pPr>
    </w:p>
    <w:p w:rsidR="00AA4E4F" w:rsidRDefault="00AA4E4F">
      <w:pPr>
        <w:spacing w:line="274" w:lineRule="exact"/>
        <w:rPr>
          <w:sz w:val="24"/>
          <w:szCs w:val="24"/>
        </w:rPr>
      </w:pPr>
    </w:p>
    <w:p w:rsidR="00AA4E4F" w:rsidRDefault="00AA4E4F">
      <w:pPr>
        <w:spacing w:line="274" w:lineRule="exact"/>
        <w:rPr>
          <w:sz w:val="24"/>
          <w:szCs w:val="24"/>
        </w:rPr>
      </w:pPr>
    </w:p>
    <w:p w:rsidR="00AA4E4F" w:rsidRDefault="00AA4E4F">
      <w:pPr>
        <w:spacing w:line="274" w:lineRule="exact"/>
        <w:rPr>
          <w:sz w:val="24"/>
          <w:szCs w:val="24"/>
        </w:rPr>
      </w:pPr>
    </w:p>
    <w:p w:rsidR="00AA4E4F" w:rsidRDefault="00D6729D">
      <w:pPr>
        <w:ind w:left="920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FB0015"/>
          <w:sz w:val="52"/>
          <w:szCs w:val="52"/>
        </w:rPr>
        <w:lastRenderedPageBreak/>
        <w:t>памятка</w:t>
      </w:r>
      <w:proofErr w:type="gramEnd"/>
    </w:p>
    <w:p w:rsidR="00AA4E4F" w:rsidRDefault="00AA4E4F">
      <w:pPr>
        <w:spacing w:line="85" w:lineRule="exact"/>
        <w:rPr>
          <w:sz w:val="24"/>
          <w:szCs w:val="24"/>
        </w:rPr>
      </w:pPr>
    </w:p>
    <w:p w:rsidR="00AA4E4F" w:rsidRDefault="00D6729D">
      <w:pPr>
        <w:ind w:right="160"/>
        <w:jc w:val="center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001077"/>
          <w:sz w:val="19"/>
          <w:szCs w:val="19"/>
        </w:rPr>
        <w:t>правила</w:t>
      </w:r>
      <w:proofErr w:type="gramEnd"/>
      <w:r>
        <w:rPr>
          <w:rFonts w:ascii="Arial" w:eastAsia="Arial" w:hAnsi="Arial" w:cs="Arial"/>
          <w:b/>
          <w:bCs/>
          <w:color w:val="001077"/>
          <w:sz w:val="19"/>
          <w:szCs w:val="19"/>
        </w:rPr>
        <w:t xml:space="preserve"> реализации мероприятий оказания</w:t>
      </w:r>
    </w:p>
    <w:p w:rsidR="00AA4E4F" w:rsidRDefault="00AA4E4F">
      <w:pPr>
        <w:spacing w:line="22" w:lineRule="exact"/>
        <w:rPr>
          <w:sz w:val="24"/>
          <w:szCs w:val="24"/>
        </w:rPr>
      </w:pPr>
    </w:p>
    <w:p w:rsidR="00AA4E4F" w:rsidRDefault="00D6729D">
      <w:pPr>
        <w:spacing w:line="300" w:lineRule="auto"/>
        <w:ind w:left="320" w:right="440" w:hanging="41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001077"/>
          <w:sz w:val="20"/>
          <w:szCs w:val="20"/>
        </w:rPr>
        <w:t>государственной</w:t>
      </w:r>
      <w:proofErr w:type="gramEnd"/>
      <w:r>
        <w:rPr>
          <w:rFonts w:ascii="Arial" w:eastAsia="Arial" w:hAnsi="Arial" w:cs="Arial"/>
          <w:b/>
          <w:bCs/>
          <w:color w:val="001077"/>
          <w:sz w:val="20"/>
          <w:szCs w:val="20"/>
        </w:rPr>
        <w:t xml:space="preserve"> социальной помощи на основании со</w:t>
      </w:r>
      <w:r>
        <w:rPr>
          <w:rFonts w:ascii="Arial" w:eastAsia="Arial" w:hAnsi="Arial" w:cs="Arial"/>
          <w:b/>
          <w:bCs/>
          <w:color w:val="001077"/>
          <w:sz w:val="20"/>
          <w:szCs w:val="20"/>
        </w:rPr>
        <w:t>циального контракта</w:t>
      </w:r>
    </w:p>
    <w:p w:rsidR="00AA4E4F" w:rsidRDefault="00AA4E4F">
      <w:pPr>
        <w:spacing w:line="137" w:lineRule="exact"/>
        <w:rPr>
          <w:sz w:val="24"/>
          <w:szCs w:val="24"/>
        </w:rPr>
      </w:pPr>
    </w:p>
    <w:p w:rsidR="00AA4E4F" w:rsidRDefault="00D6729D">
      <w:pPr>
        <w:ind w:left="440"/>
        <w:rPr>
          <w:sz w:val="20"/>
          <w:szCs w:val="20"/>
        </w:rPr>
      </w:pPr>
      <w:bookmarkStart w:id="0" w:name="_GoBack"/>
      <w:r>
        <w:rPr>
          <w:noProof/>
        </w:rPr>
        <w:drawing>
          <wp:anchor distT="0" distB="0" distL="0" distR="0" simplePos="0" relativeHeight="251645952" behindDoc="1" locked="0" layoutInCell="0" allowOverlap="1" wp14:anchorId="155BCF3F" wp14:editId="7E2A6572">
            <wp:simplePos x="0" y="0"/>
            <wp:positionH relativeFrom="column">
              <wp:posOffset>-222885</wp:posOffset>
            </wp:positionH>
            <wp:positionV relativeFrom="paragraph">
              <wp:posOffset>367665</wp:posOffset>
            </wp:positionV>
            <wp:extent cx="3215640" cy="3460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proofErr w:type="gramStart"/>
      <w:r>
        <w:rPr>
          <w:rFonts w:ascii="Arial" w:eastAsia="Arial" w:hAnsi="Arial" w:cs="Arial"/>
          <w:b/>
          <w:bCs/>
          <w:color w:val="FB0015"/>
          <w:sz w:val="44"/>
          <w:szCs w:val="44"/>
        </w:rPr>
        <w:t>поиск</w:t>
      </w:r>
      <w:proofErr w:type="gramEnd"/>
      <w:r>
        <w:rPr>
          <w:rFonts w:ascii="Arial" w:eastAsia="Arial" w:hAnsi="Arial" w:cs="Arial"/>
          <w:b/>
          <w:bCs/>
          <w:color w:val="FB0015"/>
          <w:sz w:val="44"/>
          <w:szCs w:val="44"/>
        </w:rPr>
        <w:t xml:space="preserve"> работы</w:t>
      </w:r>
    </w:p>
    <w:p w:rsidR="00AA4E4F" w:rsidRDefault="00AA4E4F">
      <w:pPr>
        <w:spacing w:line="2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00" w:lineRule="exact"/>
        <w:rPr>
          <w:sz w:val="24"/>
          <w:szCs w:val="24"/>
        </w:rPr>
      </w:pPr>
    </w:p>
    <w:p w:rsidR="00AA4E4F" w:rsidRDefault="00AA4E4F">
      <w:pPr>
        <w:spacing w:line="293" w:lineRule="exact"/>
        <w:rPr>
          <w:sz w:val="24"/>
          <w:szCs w:val="24"/>
        </w:rPr>
      </w:pPr>
    </w:p>
    <w:p w:rsidR="00AA4E4F" w:rsidRDefault="00D6729D">
      <w:pPr>
        <w:ind w:left="40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07950" cy="223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7950" cy="223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1077"/>
          <w:sz w:val="40"/>
          <w:szCs w:val="40"/>
        </w:rPr>
        <w:t xml:space="preserve"> СОЦИАЛЬНЫЙ</w:t>
      </w:r>
    </w:p>
    <w:p w:rsidR="00AA4E4F" w:rsidRDefault="00D6729D">
      <w:pPr>
        <w:ind w:left="400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288290" cy="2882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9EC7"/>
          <w:sz w:val="40"/>
          <w:szCs w:val="40"/>
        </w:rPr>
        <w:t xml:space="preserve"> КОНТРАКТ</w:t>
      </w:r>
    </w:p>
    <w:p w:rsidR="00AA4E4F" w:rsidRDefault="00AA4E4F"/>
    <w:p w:rsidR="00AA4E4F" w:rsidRDefault="00D6729D">
      <w:pPr>
        <w:spacing w:line="235" w:lineRule="auto"/>
        <w:ind w:right="8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Мы в социальных сетях:</w:t>
      </w:r>
    </w:p>
    <w:p w:rsidR="00AA4E4F" w:rsidRDefault="00D6729D">
      <w:r>
        <w:t xml:space="preserve">   </w:t>
      </w:r>
      <w:r>
        <w:rPr>
          <w:noProof/>
        </w:rPr>
        <w:drawing>
          <wp:inline distT="0" distB="0" distL="0" distR="0">
            <wp:extent cx="629920" cy="946150"/>
            <wp:effectExtent l="0" t="0" r="0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655320" cy="984250"/>
            <wp:effectExtent l="0" t="0" r="0" b="0"/>
            <wp:docPr id="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37540" cy="957580"/>
            <wp:effectExtent l="0" t="0" r="0" b="0"/>
            <wp:docPr id="1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571500" cy="963930"/>
            <wp:effectExtent l="0" t="0" r="0" b="0"/>
            <wp:docPr id="1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:rsidR="00AA4E4F" w:rsidRDefault="00AA4E4F"/>
    <w:p w:rsidR="00AA4E4F" w:rsidRDefault="00AA4E4F"/>
    <w:p w:rsidR="00AA4E4F" w:rsidRDefault="00AA4E4F"/>
    <w:p w:rsidR="00AA4E4F" w:rsidRDefault="00AA4E4F">
      <w:pPr>
        <w:sectPr w:rsidR="00AA4E4F">
          <w:pgSz w:w="16838" w:h="11906" w:orient="landscape"/>
          <w:pgMar w:top="378" w:right="598" w:bottom="109" w:left="490" w:header="0" w:footer="0" w:gutter="0"/>
          <w:cols w:num="3" w:space="720" w:equalWidth="0">
            <w:col w:w="5490" w:space="720"/>
            <w:col w:w="4259" w:space="720"/>
            <w:col w:w="4560"/>
          </w:cols>
          <w:formProt w:val="0"/>
          <w:docGrid w:linePitch="600" w:charSpace="36864"/>
        </w:sectPr>
      </w:pPr>
    </w:p>
    <w:tbl>
      <w:tblPr>
        <w:tblW w:w="4830" w:type="dxa"/>
        <w:tblInd w:w="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0"/>
        <w:gridCol w:w="2377"/>
        <w:gridCol w:w="43"/>
      </w:tblGrid>
      <w:tr w:rsidR="00AA4E4F">
        <w:trPr>
          <w:trHeight w:val="240"/>
        </w:trPr>
        <w:tc>
          <w:tcPr>
            <w:tcW w:w="2410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bookmarkStart w:id="1" w:name="page2"/>
            <w:bookmarkEnd w:id="1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lastRenderedPageBreak/>
              <w:t>Размер социальной</w:t>
            </w:r>
          </w:p>
        </w:tc>
        <w:tc>
          <w:tcPr>
            <w:tcW w:w="2377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108"/>
        </w:trPr>
        <w:tc>
          <w:tcPr>
            <w:tcW w:w="241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9"/>
                <w:szCs w:val="9"/>
              </w:rPr>
            </w:pPr>
          </w:p>
        </w:tc>
        <w:tc>
          <w:tcPr>
            <w:tcW w:w="2377" w:type="dxa"/>
            <w:vMerge w:val="restart"/>
            <w:tcBorders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 xml:space="preserve"> по</w:t>
            </w: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108"/>
        </w:trPr>
        <w:tc>
          <w:tcPr>
            <w:tcW w:w="241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  <w:proofErr w:type="gramEnd"/>
          </w:p>
        </w:tc>
        <w:tc>
          <w:tcPr>
            <w:tcW w:w="2377" w:type="dxa"/>
            <w:vMerge/>
            <w:tcBorders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9"/>
                <w:szCs w:val="9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108"/>
        </w:trPr>
        <w:tc>
          <w:tcPr>
            <w:tcW w:w="241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9"/>
                <w:szCs w:val="9"/>
              </w:rPr>
            </w:pPr>
          </w:p>
        </w:tc>
        <w:tc>
          <w:tcPr>
            <w:tcW w:w="2377" w:type="dxa"/>
            <w:vMerge w:val="restart"/>
            <w:tcBorders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соцконтракту</w:t>
            </w:r>
            <w:proofErr w:type="spellEnd"/>
            <w:proofErr w:type="gramEnd"/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108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9"/>
                <w:szCs w:val="9"/>
              </w:rPr>
            </w:pPr>
          </w:p>
        </w:tc>
        <w:tc>
          <w:tcPr>
            <w:tcW w:w="2377" w:type="dxa"/>
            <w:vMerge/>
            <w:tcBorders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9"/>
                <w:szCs w:val="9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46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3"/>
                <w:szCs w:val="3"/>
              </w:rPr>
            </w:pP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3"/>
                <w:szCs w:val="3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63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4"/>
                <w:sz w:val="20"/>
                <w:szCs w:val="20"/>
              </w:rPr>
              <w:t>20 460  руб.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ежемесячно</w:t>
            </w:r>
            <w:proofErr w:type="gramEnd"/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,</w:t>
            </w: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45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не</w:t>
            </w:r>
            <w:proofErr w:type="gramEnd"/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 xml:space="preserve"> более 4 мес.</w:t>
            </w: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2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63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1"/>
                <w:sz w:val="20"/>
                <w:szCs w:val="20"/>
              </w:rPr>
              <w:t>30 000 руб. – курс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45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обучения</w:t>
            </w:r>
            <w:proofErr w:type="gramEnd"/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2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63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10 230 руб. (50% величины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ежемесячно</w:t>
            </w:r>
            <w:proofErr w:type="gramEnd"/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,</w:t>
            </w: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40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8"/>
                <w:sz w:val="20"/>
                <w:szCs w:val="20"/>
              </w:rPr>
              <w:t>ПМ для трудоспособного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>не</w:t>
            </w:r>
            <w:proofErr w:type="gramEnd"/>
            <w:r>
              <w:rPr>
                <w:rFonts w:ascii="Arial" w:eastAsia="Arial" w:hAnsi="Arial" w:cs="Arial"/>
                <w:i/>
                <w:iCs/>
                <w:w w:val="86"/>
                <w:sz w:val="20"/>
                <w:szCs w:val="20"/>
              </w:rPr>
              <w:t xml:space="preserve"> более 3 мес.</w:t>
            </w: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40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D6729D">
            <w:pPr>
              <w:widowControl w:val="0"/>
              <w:ind w:left="440"/>
              <w:rPr>
                <w:sz w:val="20"/>
                <w:szCs w:val="20"/>
              </w:rPr>
            </w:pPr>
            <w:proofErr w:type="gram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населения</w:t>
            </w:r>
            <w:proofErr w:type="gram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45"/>
        </w:trPr>
        <w:tc>
          <w:tcPr>
            <w:tcW w:w="241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2377" w:type="dxa"/>
            <w:tcBorders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rPr>
                <w:sz w:val="21"/>
                <w:szCs w:val="21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2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  <w:tr w:rsidR="00AA4E4F">
        <w:trPr>
          <w:trHeight w:val="22"/>
        </w:trPr>
        <w:tc>
          <w:tcPr>
            <w:tcW w:w="241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77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AA4E4F" w:rsidRDefault="00AA4E4F">
            <w:pPr>
              <w:widowControl w:val="0"/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3" w:type="dxa"/>
            <w:vAlign w:val="bottom"/>
          </w:tcPr>
          <w:p w:rsidR="00AA4E4F" w:rsidRDefault="00AA4E4F">
            <w:pPr>
              <w:widowControl w:val="0"/>
              <w:rPr>
                <w:sz w:val="1"/>
                <w:szCs w:val="1"/>
              </w:rPr>
            </w:pPr>
          </w:p>
        </w:tc>
      </w:tr>
    </w:tbl>
    <w:p w:rsidR="00AA4E4F" w:rsidRDefault="00AA4E4F">
      <w:pPr>
        <w:spacing w:line="2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D6729D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Максимальный срок,</w:t>
      </w:r>
    </w:p>
    <w:p w:rsidR="00AA4E4F" w:rsidRDefault="00AA4E4F">
      <w:pPr>
        <w:spacing w:line="11" w:lineRule="exact"/>
        <w:rPr>
          <w:sz w:val="20"/>
          <w:szCs w:val="20"/>
        </w:rPr>
      </w:pPr>
    </w:p>
    <w:p w:rsidR="00AA4E4F" w:rsidRDefault="00D6729D">
      <w:pPr>
        <w:ind w:right="40"/>
        <w:jc w:val="center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001077"/>
          <w:sz w:val="21"/>
          <w:szCs w:val="21"/>
        </w:rPr>
        <w:t>на</w:t>
      </w:r>
      <w:proofErr w:type="gramEnd"/>
      <w:r>
        <w:rPr>
          <w:rFonts w:ascii="Arial" w:eastAsia="Arial" w:hAnsi="Arial" w:cs="Arial"/>
          <w:b/>
          <w:bCs/>
          <w:color w:val="001077"/>
          <w:sz w:val="21"/>
          <w:szCs w:val="21"/>
        </w:rPr>
        <w:t xml:space="preserve"> который </w:t>
      </w: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заключается контракт</w:t>
      </w:r>
    </w:p>
    <w:p w:rsidR="00AA4E4F" w:rsidRDefault="00AA4E4F">
      <w:pPr>
        <w:spacing w:line="69" w:lineRule="exact"/>
        <w:rPr>
          <w:sz w:val="20"/>
          <w:szCs w:val="20"/>
        </w:rPr>
      </w:pPr>
    </w:p>
    <w:p w:rsidR="00AA4E4F" w:rsidRDefault="00D6729D">
      <w:pPr>
        <w:spacing w:line="290" w:lineRule="auto"/>
        <w:ind w:left="20" w:right="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Общий срок, на который заключается социальный контракт, составляет не более чем на 6 мес.</w:t>
      </w:r>
    </w:p>
    <w:p w:rsidR="00AA4E4F" w:rsidRDefault="00AA4E4F">
      <w:pPr>
        <w:spacing w:line="194" w:lineRule="exact"/>
        <w:rPr>
          <w:sz w:val="20"/>
          <w:szCs w:val="20"/>
        </w:rPr>
      </w:pPr>
    </w:p>
    <w:p w:rsidR="00AA4E4F" w:rsidRDefault="00D6729D">
      <w:pPr>
        <w:spacing w:line="276" w:lineRule="auto"/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Требования к конечному результату по исполнению социального контракта</w:t>
      </w:r>
    </w:p>
    <w:p w:rsidR="00AA4E4F" w:rsidRDefault="00AA4E4F">
      <w:pPr>
        <w:spacing w:line="1" w:lineRule="exact"/>
        <w:rPr>
          <w:sz w:val="20"/>
          <w:szCs w:val="20"/>
        </w:rPr>
      </w:pPr>
    </w:p>
    <w:p w:rsidR="00AA4E4F" w:rsidRDefault="00D6729D">
      <w:pPr>
        <w:spacing w:line="259" w:lineRule="auto"/>
        <w:ind w:left="380" w:right="40" w:hanging="396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</w:t>
      </w: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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Заключение гражданином трудового договора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в</w:t>
      </w:r>
      <w:r>
        <w:rPr>
          <w:rFonts w:ascii="Wingdings" w:eastAsia="Wingdings" w:hAnsi="Wingdings" w:cs="Wingdings"/>
          <w:b/>
          <w:bCs/>
          <w:color w:val="009EC7"/>
          <w:sz w:val="17"/>
          <w:szCs w:val="17"/>
        </w:rPr>
        <w:t></w:t>
      </w:r>
      <w:r>
        <w:rPr>
          <w:rFonts w:ascii="Arial" w:eastAsia="Arial" w:hAnsi="Arial" w:cs="Arial"/>
          <w:color w:val="000000"/>
          <w:sz w:val="20"/>
          <w:szCs w:val="20"/>
        </w:rPr>
        <w:t>период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действия </w:t>
      </w:r>
      <w:r>
        <w:rPr>
          <w:rFonts w:ascii="Arial" w:eastAsia="Arial" w:hAnsi="Arial" w:cs="Arial"/>
          <w:color w:val="000000"/>
          <w:sz w:val="20"/>
          <w:szCs w:val="20"/>
        </w:rPr>
        <w:t>социального контракта;</w:t>
      </w:r>
    </w:p>
    <w:p w:rsidR="00AA4E4F" w:rsidRDefault="00AA4E4F">
      <w:pPr>
        <w:spacing w:line="2" w:lineRule="exact"/>
        <w:rPr>
          <w:sz w:val="20"/>
          <w:szCs w:val="20"/>
        </w:rPr>
      </w:pPr>
    </w:p>
    <w:p w:rsidR="00AA4E4F" w:rsidRDefault="00D6729D">
      <w:pPr>
        <w:spacing w:line="252" w:lineRule="auto"/>
        <w:ind w:left="380" w:right="40" w:hanging="396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proofErr w:type="gramStart"/>
      <w:r>
        <w:rPr>
          <w:rFonts w:ascii="Arial" w:eastAsia="Arial" w:hAnsi="Arial" w:cs="Arial"/>
          <w:color w:val="000000"/>
          <w:sz w:val="21"/>
          <w:szCs w:val="21"/>
        </w:rPr>
        <w:t>повышение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денежных доходов гражданина (</w:t>
      </w:r>
      <w:proofErr w:type="spellStart"/>
      <w:r>
        <w:rPr>
          <w:rFonts w:ascii="Arial" w:eastAsia="Arial" w:hAnsi="Arial" w:cs="Arial"/>
          <w:color w:val="000000"/>
          <w:sz w:val="21"/>
          <w:szCs w:val="21"/>
        </w:rPr>
        <w:t>семьи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гражданина</w:t>
      </w:r>
      <w:proofErr w:type="spellEnd"/>
      <w:r>
        <w:rPr>
          <w:rFonts w:ascii="Arial" w:eastAsia="Arial" w:hAnsi="Arial" w:cs="Arial"/>
          <w:color w:val="000000"/>
          <w:sz w:val="21"/>
          <w:szCs w:val="21"/>
        </w:rPr>
        <w:t>) по истечении срока д</w:t>
      </w:r>
      <w:r>
        <w:rPr>
          <w:noProof/>
        </w:rPr>
        <w:drawing>
          <wp:anchor distT="0" distB="0" distL="0" distR="0" simplePos="0" relativeHeight="9" behindDoc="1" locked="0" layoutInCell="0" allowOverlap="1">
            <wp:simplePos x="0" y="0"/>
            <wp:positionH relativeFrom="column">
              <wp:posOffset>297180</wp:posOffset>
            </wp:positionH>
            <wp:positionV relativeFrom="paragraph">
              <wp:posOffset>758190</wp:posOffset>
            </wp:positionV>
            <wp:extent cx="2594610" cy="1772285"/>
            <wp:effectExtent l="0" t="0" r="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sz w:val="21"/>
          <w:szCs w:val="21"/>
        </w:rPr>
        <w:t>ействия социального контракта.</w:t>
      </w:r>
    </w:p>
    <w:p w:rsidR="00AA4E4F" w:rsidRDefault="00D6729D">
      <w:pPr>
        <w:spacing w:line="20" w:lineRule="exact"/>
        <w:rPr>
          <w:sz w:val="20"/>
          <w:szCs w:val="20"/>
        </w:rPr>
      </w:pPr>
      <w:r>
        <w:br w:type="column"/>
      </w:r>
    </w:p>
    <w:p w:rsidR="00AA4E4F" w:rsidRDefault="00D6729D">
      <w:pPr>
        <w:ind w:right="1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гражданина</w:t>
      </w:r>
    </w:p>
    <w:p w:rsidR="00AA4E4F" w:rsidRDefault="00AA4E4F">
      <w:pPr>
        <w:spacing w:line="20" w:lineRule="exact"/>
        <w:rPr>
          <w:sz w:val="20"/>
          <w:szCs w:val="20"/>
        </w:rPr>
      </w:pPr>
    </w:p>
    <w:p w:rsidR="00AA4E4F" w:rsidRDefault="00D6729D">
      <w:pPr>
        <w:ind w:right="140"/>
        <w:jc w:val="center"/>
        <w:rPr>
          <w:sz w:val="20"/>
          <w:szCs w:val="20"/>
        </w:rPr>
      </w:pPr>
      <w:proofErr w:type="gramStart"/>
      <w:r>
        <w:rPr>
          <w:rFonts w:ascii="Arial" w:eastAsia="Arial" w:hAnsi="Arial" w:cs="Arial"/>
          <w:b/>
          <w:bCs/>
          <w:color w:val="001077"/>
          <w:sz w:val="21"/>
          <w:szCs w:val="21"/>
        </w:rPr>
        <w:t>по</w:t>
      </w:r>
      <w:proofErr w:type="gramEnd"/>
      <w:r>
        <w:rPr>
          <w:rFonts w:ascii="Arial" w:eastAsia="Arial" w:hAnsi="Arial" w:cs="Arial"/>
          <w:b/>
          <w:bCs/>
          <w:color w:val="001077"/>
          <w:sz w:val="21"/>
          <w:szCs w:val="21"/>
        </w:rPr>
        <w:t xml:space="preserve"> исполнению социального контракта</w:t>
      </w:r>
    </w:p>
    <w:p w:rsidR="00AA4E4F" w:rsidRDefault="00AA4E4F">
      <w:pPr>
        <w:spacing w:line="69" w:lineRule="exact"/>
        <w:rPr>
          <w:sz w:val="20"/>
          <w:szCs w:val="20"/>
        </w:rPr>
      </w:pPr>
    </w:p>
    <w:p w:rsidR="00AA4E4F" w:rsidRDefault="00D6729D">
      <w:pPr>
        <w:spacing w:line="276" w:lineRule="auto"/>
        <w:ind w:left="360" w:right="140" w:hanging="359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0"/>
          <w:sz w:val="19"/>
          <w:szCs w:val="19"/>
        </w:rPr>
        <w:t xml:space="preserve">   Встать на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учет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в органах занятости населения </w:t>
      </w:r>
      <w:proofErr w:type="spellStart"/>
      <w:r>
        <w:rPr>
          <w:rFonts w:ascii="Arial" w:eastAsia="Arial" w:hAnsi="Arial" w:cs="Arial"/>
          <w:color w:val="000000"/>
          <w:sz w:val="19"/>
          <w:szCs w:val="19"/>
        </w:rPr>
        <w:t>в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качестве</w:t>
      </w:r>
      <w:proofErr w:type="spellEnd"/>
      <w:r>
        <w:rPr>
          <w:rFonts w:ascii="Arial" w:eastAsia="Arial" w:hAnsi="Arial" w:cs="Arial"/>
          <w:color w:val="000000"/>
          <w:sz w:val="19"/>
          <w:szCs w:val="19"/>
        </w:rPr>
        <w:t xml:space="preserve"> безработного или ищущего работу;</w:t>
      </w:r>
    </w:p>
    <w:p w:rsidR="00AA4E4F" w:rsidRDefault="00AA4E4F">
      <w:pPr>
        <w:spacing w:line="1" w:lineRule="exact"/>
        <w:rPr>
          <w:sz w:val="20"/>
          <w:szCs w:val="20"/>
        </w:rPr>
      </w:pPr>
    </w:p>
    <w:p w:rsidR="00AA4E4F" w:rsidRDefault="00D6729D">
      <w:pPr>
        <w:spacing w:line="247" w:lineRule="auto"/>
        <w:ind w:left="360" w:right="14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sz w:val="18"/>
          <w:szCs w:val="18"/>
        </w:rPr>
        <w:t></w:t>
      </w:r>
      <w:r>
        <w:rPr>
          <w:rFonts w:ascii="Wingdings" w:eastAsia="Wingdings" w:hAnsi="Wingdings" w:cs="Wingdings"/>
          <w:b/>
          <w:bCs/>
          <w:sz w:val="18"/>
          <w:szCs w:val="18"/>
        </w:rPr>
        <w:t></w:t>
      </w:r>
      <w:proofErr w:type="gramStart"/>
      <w:r>
        <w:rPr>
          <w:rFonts w:ascii="Arial" w:eastAsia="Arial" w:hAnsi="Arial" w:cs="Arial"/>
          <w:sz w:val="21"/>
          <w:szCs w:val="21"/>
        </w:rPr>
        <w:t>з</w:t>
      </w:r>
      <w:r>
        <w:rPr>
          <w:rFonts w:ascii="Arial" w:eastAsia="Arial" w:hAnsi="Arial" w:cs="Arial"/>
          <w:color w:val="000000"/>
          <w:sz w:val="21"/>
          <w:szCs w:val="21"/>
        </w:rPr>
        <w:t>арегистрироваться</w:t>
      </w:r>
      <w:proofErr w:type="gramEnd"/>
      <w:r>
        <w:rPr>
          <w:rFonts w:ascii="Arial" w:eastAsia="Arial" w:hAnsi="Arial" w:cs="Arial"/>
          <w:color w:val="000000"/>
          <w:sz w:val="21"/>
          <w:szCs w:val="21"/>
        </w:rPr>
        <w:t xml:space="preserve"> на портале «Работа в России»;</w:t>
      </w:r>
    </w:p>
    <w:p w:rsidR="00AA4E4F" w:rsidRDefault="00AA4E4F">
      <w:pPr>
        <w:spacing w:line="1" w:lineRule="exact"/>
        <w:rPr>
          <w:sz w:val="20"/>
          <w:szCs w:val="20"/>
        </w:rPr>
      </w:pPr>
    </w:p>
    <w:p w:rsidR="00AA4E4F" w:rsidRDefault="00D6729D">
      <w:pPr>
        <w:spacing w:line="259" w:lineRule="auto"/>
        <w:ind w:right="113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sz w:val="17"/>
          <w:szCs w:val="17"/>
        </w:rPr>
        <w:t></w:t>
      </w:r>
      <w:r>
        <w:rPr>
          <w:rFonts w:ascii="Wingdings" w:eastAsia="Wingdings" w:hAnsi="Wingdings" w:cs="Wingdings"/>
          <w:b/>
          <w:bCs/>
          <w:sz w:val="17"/>
          <w:szCs w:val="17"/>
        </w:rPr>
        <w:t></w:t>
      </w:r>
      <w:proofErr w:type="gramStart"/>
      <w:r>
        <w:rPr>
          <w:rFonts w:ascii="Arial" w:eastAsia="Arial" w:hAnsi="Arial" w:cs="Arial"/>
          <w:sz w:val="20"/>
          <w:szCs w:val="20"/>
        </w:rPr>
        <w:t>осущ</w:t>
      </w:r>
      <w:r>
        <w:rPr>
          <w:rFonts w:ascii="Arial" w:eastAsia="Arial" w:hAnsi="Arial" w:cs="Arial"/>
          <w:color w:val="000000"/>
          <w:sz w:val="20"/>
          <w:szCs w:val="20"/>
        </w:rPr>
        <w:t>ествить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поиск работы с последующим заключением трудового договора в период действия социального контракта;</w:t>
      </w:r>
    </w:p>
    <w:p w:rsidR="00AA4E4F" w:rsidRDefault="00AA4E4F">
      <w:pPr>
        <w:spacing w:line="3" w:lineRule="exact"/>
        <w:rPr>
          <w:sz w:val="20"/>
          <w:szCs w:val="20"/>
        </w:rPr>
      </w:pPr>
    </w:p>
    <w:p w:rsidR="00AA4E4F" w:rsidRDefault="00D6729D">
      <w:pPr>
        <w:spacing w:line="276" w:lineRule="auto"/>
        <w:ind w:right="113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sz w:val="16"/>
          <w:szCs w:val="16"/>
        </w:rPr>
        <w:t></w:t>
      </w:r>
      <w:r>
        <w:rPr>
          <w:rFonts w:ascii="Wingdings" w:eastAsia="Wingdings" w:hAnsi="Wingdings" w:cs="Wingdings"/>
          <w:b/>
          <w:bCs/>
          <w:sz w:val="16"/>
          <w:szCs w:val="16"/>
        </w:rPr>
        <w:t></w:t>
      </w:r>
      <w:proofErr w:type="gramStart"/>
      <w:r>
        <w:rPr>
          <w:rFonts w:ascii="Arial" w:eastAsia="Arial" w:hAnsi="Arial" w:cs="Arial"/>
          <w:sz w:val="19"/>
          <w:szCs w:val="19"/>
        </w:rPr>
        <w:t>про</w:t>
      </w:r>
      <w:r>
        <w:rPr>
          <w:rFonts w:ascii="Arial" w:eastAsia="Arial" w:hAnsi="Arial" w:cs="Arial"/>
          <w:color w:val="000000"/>
          <w:sz w:val="19"/>
          <w:szCs w:val="19"/>
        </w:rPr>
        <w:t>йти</w:t>
      </w:r>
      <w:proofErr w:type="gramEnd"/>
      <w:r>
        <w:rPr>
          <w:rFonts w:ascii="Arial" w:eastAsia="Arial" w:hAnsi="Arial" w:cs="Arial"/>
          <w:color w:val="000000"/>
          <w:sz w:val="19"/>
          <w:szCs w:val="19"/>
        </w:rPr>
        <w:t xml:space="preserve"> в период действия социального </w:t>
      </w:r>
      <w:r>
        <w:rPr>
          <w:rFonts w:ascii="Arial" w:eastAsia="Arial" w:hAnsi="Arial" w:cs="Arial"/>
          <w:color w:val="000000"/>
          <w:sz w:val="19"/>
          <w:szCs w:val="19"/>
        </w:rPr>
        <w:t>контракта профессиональное обучение или получить дополнительное профессиональное образование, если указанное обязательство установлено социальным контрактом;</w:t>
      </w:r>
    </w:p>
    <w:p w:rsidR="00AA4E4F" w:rsidRDefault="00AA4E4F">
      <w:pPr>
        <w:spacing w:line="4" w:lineRule="exact"/>
        <w:rPr>
          <w:sz w:val="20"/>
          <w:szCs w:val="20"/>
        </w:rPr>
      </w:pPr>
    </w:p>
    <w:p w:rsidR="00AA4E4F" w:rsidRDefault="00D6729D">
      <w:pPr>
        <w:spacing w:line="290" w:lineRule="auto"/>
        <w:ind w:right="113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sz w:val="16"/>
          <w:szCs w:val="16"/>
        </w:rPr>
        <w:t></w:t>
      </w:r>
      <w:r>
        <w:rPr>
          <w:rFonts w:ascii="Wingdings" w:eastAsia="Wingdings" w:hAnsi="Wingdings" w:cs="Wingdings"/>
          <w:b/>
          <w:bCs/>
          <w:sz w:val="16"/>
          <w:szCs w:val="16"/>
        </w:rPr>
        <w:t></w:t>
      </w:r>
      <w:proofErr w:type="gramStart"/>
      <w:r>
        <w:rPr>
          <w:rFonts w:ascii="Arial" w:eastAsia="Arial" w:hAnsi="Arial" w:cs="Arial"/>
          <w:sz w:val="19"/>
          <w:szCs w:val="19"/>
        </w:rPr>
        <w:t>пройт</w:t>
      </w:r>
      <w:r>
        <w:rPr>
          <w:rFonts w:ascii="Arial" w:eastAsia="Arial" w:hAnsi="Arial" w:cs="Arial"/>
          <w:color w:val="000000"/>
          <w:sz w:val="19"/>
          <w:szCs w:val="19"/>
        </w:rPr>
        <w:t>и</w:t>
      </w:r>
      <w:proofErr w:type="gramEnd"/>
      <w:r>
        <w:rPr>
          <w:rFonts w:ascii="Arial" w:eastAsia="Arial" w:hAnsi="Arial" w:cs="Arial"/>
          <w:color w:val="000000"/>
          <w:sz w:val="19"/>
          <w:szCs w:val="19"/>
        </w:rPr>
        <w:t xml:space="preserve"> в период действия социального контракта стажировку с последующим заключением трудового д</w:t>
      </w:r>
      <w:r>
        <w:rPr>
          <w:rFonts w:ascii="Arial" w:eastAsia="Arial" w:hAnsi="Arial" w:cs="Arial"/>
          <w:color w:val="000000"/>
          <w:sz w:val="19"/>
          <w:szCs w:val="19"/>
        </w:rPr>
        <w:t>оговора, если указанное обязательство установлено социальным контрактом.</w:t>
      </w:r>
    </w:p>
    <w:p w:rsidR="00AA4E4F" w:rsidRDefault="00D6729D">
      <w:pPr>
        <w:spacing w:line="290" w:lineRule="auto"/>
        <w:ind w:right="113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0"/>
          <w:sz w:val="19"/>
          <w:szCs w:val="19"/>
        </w:rPr>
        <w:t>-  осуществлять трудовую деятельность в период действия социального контракта и не менее чем в течение 12 месяцев со дня окончания срока действия социального контракта;</w:t>
      </w:r>
    </w:p>
    <w:p w:rsidR="00AA4E4F" w:rsidRDefault="00D6729D">
      <w:pPr>
        <w:spacing w:line="290" w:lineRule="auto"/>
        <w:ind w:right="113"/>
        <w:jc w:val="both"/>
        <w:rPr>
          <w:sz w:val="20"/>
          <w:szCs w:val="20"/>
        </w:rPr>
      </w:pPr>
      <w:r>
        <w:rPr>
          <w:rFonts w:ascii="Arial" w:eastAsia="Arial" w:hAnsi="Arial" w:cs="Arial"/>
          <w:color w:val="000000"/>
          <w:sz w:val="19"/>
          <w:szCs w:val="19"/>
        </w:rPr>
        <w:t>- представлять</w:t>
      </w:r>
      <w:r>
        <w:rPr>
          <w:rFonts w:ascii="Arial" w:eastAsia="Arial" w:hAnsi="Arial" w:cs="Arial"/>
          <w:color w:val="000000"/>
          <w:sz w:val="19"/>
          <w:szCs w:val="19"/>
        </w:rPr>
        <w:t xml:space="preserve"> документы (сведения), необходимые для контроля за выполнением обязательств, предусмотренных социальным контрактом, и мероприятий, предусмотренных программой социальной адаптации, контроля за целевым использованием денежных средств, выплаченных в соответст</w:t>
      </w:r>
      <w:r>
        <w:rPr>
          <w:rFonts w:ascii="Arial" w:eastAsia="Arial" w:hAnsi="Arial" w:cs="Arial"/>
          <w:color w:val="000000"/>
          <w:sz w:val="19"/>
          <w:szCs w:val="19"/>
        </w:rPr>
        <w:t>вии с условиями социального контракта и программой социальной адаптации.</w:t>
      </w:r>
    </w:p>
    <w:p w:rsidR="00AA4E4F" w:rsidRDefault="00AA4E4F">
      <w:pPr>
        <w:spacing w:line="20" w:lineRule="exact"/>
        <w:rPr>
          <w:sz w:val="20"/>
          <w:szCs w:val="20"/>
        </w:rPr>
      </w:pPr>
    </w:p>
    <w:p w:rsidR="00AA4E4F" w:rsidRDefault="00DC4E35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70528" behindDoc="1" locked="0" layoutInCell="0" allowOverlap="1" wp14:anchorId="038E3AA2" wp14:editId="026C0EF4">
            <wp:simplePos x="0" y="0"/>
            <wp:positionH relativeFrom="column">
              <wp:posOffset>2301240</wp:posOffset>
            </wp:positionH>
            <wp:positionV relativeFrom="paragraph">
              <wp:posOffset>859155</wp:posOffset>
            </wp:positionV>
            <wp:extent cx="932180" cy="621665"/>
            <wp:effectExtent l="0" t="0" r="0" b="0"/>
            <wp:wrapNone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0" distR="0" simplePos="0" relativeHeight="251666432" behindDoc="1" locked="0" layoutInCell="0" allowOverlap="1" wp14:anchorId="7B8EF84D" wp14:editId="36D8AD31">
            <wp:simplePos x="0" y="0"/>
            <wp:positionH relativeFrom="column">
              <wp:posOffset>101600</wp:posOffset>
            </wp:positionH>
            <wp:positionV relativeFrom="paragraph">
              <wp:posOffset>22860</wp:posOffset>
            </wp:positionV>
            <wp:extent cx="2287270" cy="1507490"/>
            <wp:effectExtent l="0" t="0" r="0" b="0"/>
            <wp:wrapNone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29D">
        <w:br w:type="column"/>
      </w: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00" w:lineRule="exact"/>
        <w:rPr>
          <w:sz w:val="20"/>
          <w:szCs w:val="20"/>
        </w:rPr>
      </w:pPr>
    </w:p>
    <w:p w:rsidR="00AA4E4F" w:rsidRDefault="00AA4E4F">
      <w:pPr>
        <w:spacing w:line="295" w:lineRule="exact"/>
        <w:rPr>
          <w:sz w:val="20"/>
          <w:szCs w:val="20"/>
        </w:rPr>
      </w:pPr>
    </w:p>
    <w:p w:rsidR="00AA4E4F" w:rsidRDefault="00D6729D">
      <w:pPr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органов социальной защиты</w:t>
      </w:r>
    </w:p>
    <w:p w:rsidR="00AA4E4F" w:rsidRDefault="00D6729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63360" behindDoc="1" locked="0" layoutInCell="0" allowOverlap="1" wp14:anchorId="3178F729" wp14:editId="08AEA8E1">
            <wp:simplePos x="0" y="0"/>
            <wp:positionH relativeFrom="column">
              <wp:posOffset>-50165</wp:posOffset>
            </wp:positionH>
            <wp:positionV relativeFrom="paragraph">
              <wp:posOffset>-2393950</wp:posOffset>
            </wp:positionV>
            <wp:extent cx="3217545" cy="2187575"/>
            <wp:effectExtent l="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E4F" w:rsidRDefault="00AA4E4F">
      <w:pPr>
        <w:spacing w:line="49" w:lineRule="exact"/>
        <w:rPr>
          <w:sz w:val="20"/>
          <w:szCs w:val="20"/>
        </w:rPr>
      </w:pPr>
    </w:p>
    <w:p w:rsidR="00AA4E4F" w:rsidRDefault="00D6729D">
      <w:pPr>
        <w:spacing w:line="276" w:lineRule="auto"/>
        <w:ind w:left="360" w:hanging="359"/>
        <w:jc w:val="center"/>
        <w:rPr>
          <w:rFonts w:ascii="Tinos" w:hAnsi="Tinos"/>
          <w:sz w:val="20"/>
          <w:szCs w:val="20"/>
        </w:rPr>
      </w:pPr>
      <w:r>
        <w:rPr>
          <w:rFonts w:ascii="Tinos" w:eastAsia="Wingdings" w:hAnsi="Tinos" w:cs="Wingdings"/>
          <w:sz w:val="20"/>
          <w:szCs w:val="20"/>
        </w:rPr>
        <w:t></w:t>
      </w:r>
      <w:r>
        <w:rPr>
          <w:rFonts w:ascii="Arial" w:eastAsia="Wingdings" w:hAnsi="Arial" w:cs="Wingdings"/>
          <w:sz w:val="20"/>
          <w:szCs w:val="20"/>
        </w:rPr>
        <w:t>Оценка эффективности</w:t>
      </w:r>
    </w:p>
    <w:p w:rsidR="00AA4E4F" w:rsidRDefault="00AA4E4F">
      <w:pPr>
        <w:spacing w:line="276" w:lineRule="auto"/>
        <w:ind w:left="360" w:hanging="359"/>
        <w:jc w:val="both"/>
        <w:rPr>
          <w:rFonts w:ascii="Arial" w:hAnsi="Arial"/>
        </w:rPr>
      </w:pPr>
    </w:p>
    <w:p w:rsidR="00AA4E4F" w:rsidRDefault="00D6729D">
      <w:pPr>
        <w:spacing w:line="276" w:lineRule="auto"/>
        <w:ind w:left="360" w:hanging="359"/>
        <w:jc w:val="both"/>
        <w:rPr>
          <w:rFonts w:ascii="Tinos" w:hAnsi="Tinos"/>
          <w:sz w:val="20"/>
          <w:szCs w:val="20"/>
        </w:rPr>
      </w:pPr>
      <w:r>
        <w:rPr>
          <w:rFonts w:ascii="Tinos" w:eastAsia="Wingdings" w:hAnsi="Tinos" w:cs="Wingdings"/>
          <w:sz w:val="20"/>
          <w:szCs w:val="20"/>
        </w:rPr>
        <w:t xml:space="preserve">   </w:t>
      </w:r>
      <w:r>
        <w:rPr>
          <w:rFonts w:ascii="Arial" w:eastAsia="Wingdings" w:hAnsi="Arial" w:cs="Wingdings"/>
          <w:sz w:val="20"/>
          <w:szCs w:val="20"/>
        </w:rPr>
        <w:t xml:space="preserve">- В течение последнего месяца действия социального контракта орган социальной защиты </w:t>
      </w:r>
      <w:r>
        <w:rPr>
          <w:rFonts w:ascii="Arial" w:eastAsia="Wingdings" w:hAnsi="Arial" w:cs="Wingdings"/>
          <w:sz w:val="20"/>
          <w:szCs w:val="20"/>
        </w:rPr>
        <w:t xml:space="preserve">населения подготавливает заключение об оценке выполнения мероприятий или о целесообразности продления срока действия социального контракта не более чем на половину срока ранее </w:t>
      </w:r>
      <w:proofErr w:type="spellStart"/>
      <w:r>
        <w:rPr>
          <w:rFonts w:ascii="Arial" w:eastAsia="Wingdings" w:hAnsi="Arial" w:cs="Wingdings"/>
          <w:sz w:val="20"/>
          <w:szCs w:val="20"/>
        </w:rPr>
        <w:t>заключенного</w:t>
      </w:r>
      <w:proofErr w:type="spellEnd"/>
      <w:r>
        <w:rPr>
          <w:rFonts w:ascii="Arial" w:eastAsia="Wingdings" w:hAnsi="Arial" w:cs="Wingdings"/>
          <w:sz w:val="20"/>
          <w:szCs w:val="20"/>
        </w:rPr>
        <w:t xml:space="preserve"> социального контракта.</w:t>
      </w:r>
    </w:p>
    <w:p w:rsidR="00AA4E4F" w:rsidRDefault="00AA4E4F">
      <w:pPr>
        <w:spacing w:line="276" w:lineRule="auto"/>
        <w:ind w:left="360" w:hanging="359"/>
        <w:jc w:val="both"/>
        <w:rPr>
          <w:rFonts w:ascii="Arial" w:hAnsi="Arial"/>
        </w:rPr>
      </w:pPr>
    </w:p>
    <w:p w:rsidR="00AA4E4F" w:rsidRDefault="00D6729D">
      <w:pPr>
        <w:spacing w:line="276" w:lineRule="auto"/>
        <w:ind w:left="360" w:hanging="359"/>
        <w:jc w:val="both"/>
        <w:rPr>
          <w:rFonts w:ascii="Arial" w:hAnsi="Arial"/>
        </w:rPr>
      </w:pPr>
      <w:r>
        <w:rPr>
          <w:rFonts w:ascii="Arial" w:eastAsia="Wingdings" w:hAnsi="Arial" w:cs="Wingdings"/>
          <w:sz w:val="20"/>
          <w:szCs w:val="20"/>
        </w:rPr>
        <w:t xml:space="preserve">        -  течение пятого месяца после меся</w:t>
      </w:r>
      <w:r>
        <w:rPr>
          <w:rFonts w:ascii="Arial" w:eastAsia="Wingdings" w:hAnsi="Arial" w:cs="Wingdings"/>
          <w:sz w:val="20"/>
          <w:szCs w:val="20"/>
        </w:rPr>
        <w:t xml:space="preserve">ца окончания срока действия социального контракта орган социальной защиты населения подготавливает </w:t>
      </w:r>
      <w:proofErr w:type="spellStart"/>
      <w:r>
        <w:rPr>
          <w:rFonts w:ascii="Arial" w:eastAsia="Wingdings" w:hAnsi="Arial" w:cs="Wingdings"/>
          <w:sz w:val="20"/>
          <w:szCs w:val="20"/>
        </w:rPr>
        <w:t>отчет</w:t>
      </w:r>
      <w:proofErr w:type="spellEnd"/>
      <w:r>
        <w:rPr>
          <w:rFonts w:ascii="Arial" w:eastAsia="Wingdings" w:hAnsi="Arial" w:cs="Wingdings"/>
          <w:sz w:val="20"/>
          <w:szCs w:val="20"/>
        </w:rPr>
        <w:t xml:space="preserve"> об оценке эффективности реализации социального контракта, включающий в себя:</w:t>
      </w:r>
    </w:p>
    <w:p w:rsidR="00AA4E4F" w:rsidRDefault="00D6729D">
      <w:pPr>
        <w:spacing w:line="276" w:lineRule="auto"/>
        <w:ind w:left="360" w:hanging="35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0" distR="0" simplePos="0" relativeHeight="251656192" behindDoc="1" locked="0" layoutInCell="0" allowOverlap="1" wp14:anchorId="2F917012" wp14:editId="79851C15">
            <wp:simplePos x="0" y="0"/>
            <wp:positionH relativeFrom="column">
              <wp:posOffset>416560</wp:posOffset>
            </wp:positionH>
            <wp:positionV relativeFrom="paragraph">
              <wp:posOffset>5715</wp:posOffset>
            </wp:positionV>
            <wp:extent cx="2171065" cy="1476375"/>
            <wp:effectExtent l="0" t="0" r="0" b="0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E4F" w:rsidRDefault="00AA4E4F"/>
    <w:p w:rsidR="00AA4E4F" w:rsidRDefault="00AA4E4F"/>
    <w:p w:rsidR="00AA4E4F" w:rsidRDefault="00AA4E4F"/>
    <w:p w:rsidR="00AA4E4F" w:rsidRDefault="00AA4E4F"/>
    <w:p w:rsidR="00AA4E4F" w:rsidRDefault="00AA4E4F"/>
    <w:p w:rsidR="00AA4E4F" w:rsidRDefault="00AA4E4F"/>
    <w:p w:rsidR="00AA4E4F" w:rsidRDefault="00AA4E4F"/>
    <w:p w:rsidR="00AA4E4F" w:rsidRDefault="00AA4E4F"/>
    <w:p w:rsidR="00AA4E4F" w:rsidRDefault="00AA4E4F"/>
    <w:p w:rsidR="00AA4E4F" w:rsidRDefault="00AA4E4F">
      <w:pPr>
        <w:sectPr w:rsidR="00AA4E4F">
          <w:type w:val="continuous"/>
          <w:pgSz w:w="16838" w:h="11906" w:orient="landscape"/>
          <w:pgMar w:top="378" w:right="598" w:bottom="109" w:left="490" w:header="0" w:footer="0" w:gutter="0"/>
          <w:cols w:num="3" w:space="720" w:equalWidth="0">
            <w:col w:w="4790" w:space="720"/>
            <w:col w:w="4808" w:space="720"/>
            <w:col w:w="4711"/>
          </w:cols>
          <w:formProt w:val="0"/>
          <w:docGrid w:linePitch="600" w:charSpace="36864"/>
        </w:sectPr>
      </w:pPr>
    </w:p>
    <w:p w:rsidR="00AA4E4F" w:rsidRDefault="00D6729D">
      <w:pPr>
        <w:ind w:left="4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20"/>
          <w:szCs w:val="20"/>
        </w:rPr>
        <w:lastRenderedPageBreak/>
        <w:t xml:space="preserve">ПОИСК РАБОТЫ * </w:t>
      </w:r>
      <w:r>
        <w:rPr>
          <w:rFonts w:ascii="Arial" w:eastAsia="Arial" w:hAnsi="Arial" w:cs="Arial"/>
          <w:b/>
          <w:bCs/>
          <w:color w:val="FB0015"/>
          <w:sz w:val="20"/>
          <w:szCs w:val="20"/>
        </w:rPr>
        <w:t>ПОИСК РАБОТЫ * ПОИСК РАБОТЫ * ПОИСК РАБОТЫ * ПОИСК РАБОТЫ * ПОИСК РАБОТЫ * ПОИСК РАБОТЫ * ПОИСК РАБОТЫ</w:t>
      </w:r>
    </w:p>
    <w:sectPr w:rsidR="00AA4E4F">
      <w:type w:val="continuous"/>
      <w:pgSz w:w="16838" w:h="11906" w:orient="landscape"/>
      <w:pgMar w:top="378" w:right="598" w:bottom="109" w:left="490" w:header="0" w:footer="0" w:gutter="0"/>
      <w:cols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Times New Roman"/>
    <w:charset w:val="01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E4F"/>
    <w:rsid w:val="00AA4E4F"/>
    <w:rsid w:val="00D6729D"/>
    <w:rsid w:val="00DC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070B2E-862B-4C42-AEE0-D2A7B0C03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960A40"/>
    <w:rPr>
      <w:rFonts w:ascii="Tahoma" w:hAnsi="Tahoma" w:cs="Tahoma"/>
      <w:sz w:val="16"/>
      <w:szCs w:val="16"/>
    </w:rPr>
  </w:style>
  <w:style w:type="character" w:customStyle="1" w:styleId="1">
    <w:name w:val="Гиперссылка1"/>
    <w:qFormat/>
    <w:rPr>
      <w:color w:val="000080"/>
      <w:u w:val="single"/>
    </w:rPr>
  </w:style>
  <w:style w:type="character" w:styleId="a4">
    <w:name w:val="Hyperlink"/>
    <w:rPr>
      <w:color w:val="000080"/>
      <w:u w:val="single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Balloon Text"/>
    <w:basedOn w:val="a"/>
    <w:uiPriority w:val="99"/>
    <w:semiHidden/>
    <w:unhideWhenUsed/>
    <w:qFormat/>
    <w:rsid w:val="00960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hyperlink" Target="http://usolieuszn.ucoz.ru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Админ</cp:lastModifiedBy>
  <cp:revision>67</cp:revision>
  <cp:lastPrinted>2026-03-25T01:38:00Z</cp:lastPrinted>
  <dcterms:created xsi:type="dcterms:W3CDTF">2021-03-31T06:25:00Z</dcterms:created>
  <dcterms:modified xsi:type="dcterms:W3CDTF">2026-03-25T01:44:00Z</dcterms:modified>
  <dc:language>ru-RU</dc:language>
</cp:coreProperties>
</file>