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C74" w:rsidRDefault="00663D80">
      <w:pPr>
        <w:ind w:left="131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0" distR="0" simplePos="0" relativeHeight="7" behindDoc="1" locked="0" layoutInCell="0" allowOverlap="1">
            <wp:simplePos x="0" y="0"/>
            <wp:positionH relativeFrom="page">
              <wp:posOffset>384175</wp:posOffset>
            </wp:positionH>
            <wp:positionV relativeFrom="page">
              <wp:posOffset>319405</wp:posOffset>
            </wp:positionV>
            <wp:extent cx="647700" cy="4946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1077"/>
          <w:sz w:val="21"/>
          <w:szCs w:val="21"/>
        </w:rPr>
        <w:t>Оценка эффективности</w:t>
      </w:r>
    </w:p>
    <w:p w:rsidR="00325C74" w:rsidRDefault="00325C74">
      <w:pPr>
        <w:spacing w:line="126" w:lineRule="exact"/>
        <w:rPr>
          <w:rFonts w:ascii="Arial" w:hAnsi="Arial" w:cs="Arial"/>
          <w:sz w:val="24"/>
          <w:szCs w:val="24"/>
        </w:rPr>
      </w:pPr>
    </w:p>
    <w:p w:rsidR="00325C74" w:rsidRDefault="00663D80">
      <w:pPr>
        <w:numPr>
          <w:ilvl w:val="0"/>
          <w:numId w:val="1"/>
        </w:numPr>
        <w:tabs>
          <w:tab w:val="left" w:pos="214"/>
        </w:tabs>
        <w:spacing w:line="276" w:lineRule="auto"/>
        <w:ind w:left="10" w:right="880" w:hanging="1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В течение последнего месяца действия социального контракта орган социальной защиты населения подготавливает заключение об оценке выполнения мероприятий программы социальной адаптации или о целесообразности продления срока действия </w:t>
      </w:r>
      <w:r>
        <w:rPr>
          <w:rFonts w:ascii="Arial" w:eastAsia="Arial" w:hAnsi="Arial" w:cs="Arial"/>
          <w:sz w:val="20"/>
          <w:szCs w:val="20"/>
        </w:rPr>
        <w:t xml:space="preserve">социального контракта не более чем на половину срока ранее </w:t>
      </w:r>
      <w:proofErr w:type="spellStart"/>
      <w:r>
        <w:rPr>
          <w:rFonts w:ascii="Arial" w:eastAsia="Arial" w:hAnsi="Arial" w:cs="Arial"/>
          <w:sz w:val="20"/>
          <w:szCs w:val="20"/>
        </w:rPr>
        <w:t>заключенного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социального контракта.</w:t>
      </w:r>
    </w:p>
    <w:p w:rsidR="00325C74" w:rsidRDefault="00325C74">
      <w:pPr>
        <w:spacing w:line="5" w:lineRule="exact"/>
        <w:rPr>
          <w:rFonts w:ascii="Arial" w:eastAsia="Arial" w:hAnsi="Arial" w:cs="Arial"/>
          <w:sz w:val="20"/>
          <w:szCs w:val="20"/>
        </w:rPr>
      </w:pPr>
    </w:p>
    <w:p w:rsidR="00325C74" w:rsidRDefault="00663D80">
      <w:pPr>
        <w:numPr>
          <w:ilvl w:val="0"/>
          <w:numId w:val="1"/>
        </w:numPr>
        <w:tabs>
          <w:tab w:val="left" w:pos="179"/>
        </w:tabs>
        <w:spacing w:line="290" w:lineRule="auto"/>
        <w:ind w:left="10" w:right="880" w:hanging="1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В течение пятого месяца после месяца окончания срока действия социального контракта орган социальной защиты населения подготавливает </w:t>
      </w:r>
      <w:proofErr w:type="spellStart"/>
      <w:r>
        <w:rPr>
          <w:rFonts w:ascii="Arial" w:eastAsia="Arial" w:hAnsi="Arial" w:cs="Arial"/>
          <w:sz w:val="20"/>
          <w:szCs w:val="20"/>
        </w:rPr>
        <w:t>отчет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об оценке эффективнос</w:t>
      </w:r>
      <w:r>
        <w:rPr>
          <w:rFonts w:ascii="Arial" w:eastAsia="Arial" w:hAnsi="Arial" w:cs="Arial"/>
          <w:sz w:val="20"/>
          <w:szCs w:val="20"/>
        </w:rPr>
        <w:t>ти реализации социального контракта, включающий в себя:</w:t>
      </w:r>
    </w:p>
    <w:p w:rsidR="00325C74" w:rsidRDefault="00663D80">
      <w:pPr>
        <w:spacing w:line="290" w:lineRule="auto"/>
        <w:ind w:left="370" w:right="880"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Wingdings" w:hAnsi="Arial" w:cs="Arial"/>
          <w:b/>
          <w:bCs/>
          <w:color w:val="009EC7"/>
          <w:sz w:val="15"/>
          <w:szCs w:val="15"/>
        </w:rPr>
        <w:t xml:space="preserve">       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сведения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о доходах гражданина (семьи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граждани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>-на) за три месяца, следующие за месяцем окон-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чания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срока действия социального контракта, которые представляет гражданин, и их сравнение со сведени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ями о доходах, представленных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граж-данином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при подаче заявления на оказание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госу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>-дарственной социальной помощи на основании социального контракта;</w:t>
      </w:r>
    </w:p>
    <w:p w:rsidR="00325C74" w:rsidRDefault="00325C74">
      <w:pPr>
        <w:spacing w:line="1" w:lineRule="exact"/>
        <w:rPr>
          <w:rFonts w:ascii="Arial" w:eastAsia="Arial" w:hAnsi="Arial" w:cs="Arial"/>
          <w:sz w:val="18"/>
          <w:szCs w:val="18"/>
        </w:rPr>
      </w:pPr>
    </w:p>
    <w:p w:rsidR="00325C74" w:rsidRDefault="00663D80">
      <w:pPr>
        <w:spacing w:line="247" w:lineRule="auto"/>
        <w:ind w:left="370" w:right="880"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Wingdings" w:hAnsi="Arial" w:cs="Arial"/>
          <w:b/>
          <w:bCs/>
          <w:color w:val="009EC7"/>
          <w:sz w:val="18"/>
          <w:szCs w:val="18"/>
        </w:rPr>
        <w:t xml:space="preserve">       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оценку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условий жизни гражданина (семьи гражданина) по окончании срока действия социального контракта</w:t>
      </w:r>
      <w:r>
        <w:rPr>
          <w:rFonts w:ascii="Arial" w:eastAsia="Arial" w:hAnsi="Arial" w:cs="Arial"/>
          <w:color w:val="000000"/>
          <w:sz w:val="18"/>
          <w:szCs w:val="18"/>
        </w:rPr>
        <w:t>;</w:t>
      </w:r>
    </w:p>
    <w:p w:rsidR="00325C74" w:rsidRDefault="00325C74">
      <w:pPr>
        <w:spacing w:line="1" w:lineRule="exact"/>
        <w:rPr>
          <w:rFonts w:ascii="Arial" w:eastAsia="Arial" w:hAnsi="Arial" w:cs="Arial"/>
          <w:sz w:val="18"/>
          <w:szCs w:val="18"/>
        </w:rPr>
      </w:pPr>
    </w:p>
    <w:p w:rsidR="00325C74" w:rsidRDefault="00663D80">
      <w:pPr>
        <w:spacing w:line="247" w:lineRule="auto"/>
        <w:ind w:left="370" w:right="880" w:hanging="360"/>
        <w:rPr>
          <w:sz w:val="18"/>
          <w:szCs w:val="18"/>
        </w:rPr>
      </w:pPr>
      <w:r>
        <w:rPr>
          <w:rFonts w:ascii="Arial" w:eastAsia="Wingdings" w:hAnsi="Arial" w:cs="Arial"/>
          <w:b/>
          <w:bCs/>
          <w:color w:val="009EC7"/>
          <w:sz w:val="18"/>
          <w:szCs w:val="18"/>
        </w:rPr>
        <w:t xml:space="preserve">       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анализ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целесообразности заключения нового социального контракта.</w:t>
      </w:r>
    </w:p>
    <w:p w:rsidR="00325C74" w:rsidRDefault="00663D80">
      <w:pPr>
        <w:spacing w:line="247" w:lineRule="auto"/>
        <w:ind w:left="10" w:right="8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</w:t>
      </w:r>
      <w:proofErr w:type="spellStart"/>
      <w:r>
        <w:rPr>
          <w:rFonts w:ascii="Arial" w:eastAsia="Arial" w:hAnsi="Arial" w:cs="Arial"/>
          <w:sz w:val="20"/>
          <w:szCs w:val="20"/>
        </w:rPr>
        <w:t>Отчет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предоставляется органом социальной защиты населения в министерство ежемесячно.</w:t>
      </w:r>
    </w:p>
    <w:p w:rsidR="00325C74" w:rsidRDefault="00663D80">
      <w:pPr>
        <w:spacing w:line="252" w:lineRule="auto"/>
        <w:ind w:left="10" w:right="8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Органом социальной защиты населения</w:t>
      </w:r>
      <w:r>
        <w:rPr>
          <w:noProof/>
        </w:rPr>
        <w:drawing>
          <wp:anchor distT="0" distB="0" distL="0" distR="0" simplePos="0" relativeHeight="9" behindDoc="1" locked="0" layoutInCell="0" allowOverlap="1">
            <wp:simplePos x="0" y="0"/>
            <wp:positionH relativeFrom="column">
              <wp:posOffset>3528695</wp:posOffset>
            </wp:positionH>
            <wp:positionV relativeFrom="paragraph">
              <wp:posOffset>16400145</wp:posOffset>
            </wp:positionV>
            <wp:extent cx="2620010" cy="2036445"/>
            <wp:effectExtent l="0" t="0" r="0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0"/>
          <w:szCs w:val="20"/>
        </w:rPr>
        <w:t xml:space="preserve"> проводится ежемесячный мониторинг условий жизни гражда</w:t>
      </w:r>
      <w:r>
        <w:rPr>
          <w:rFonts w:ascii="Arial" w:eastAsia="Arial" w:hAnsi="Arial" w:cs="Arial"/>
          <w:sz w:val="20"/>
          <w:szCs w:val="20"/>
        </w:rPr>
        <w:t>нина (семьи гражданина) в течение следующего срока со дня окончания срока действия социального контракта: в течение 12 месяцев проверяется факт ведения гражданином личного подсобного хозяйства, факт регистрации гражданина в качестве налогоплательщика налог</w:t>
      </w:r>
      <w:r>
        <w:rPr>
          <w:rFonts w:ascii="Arial" w:eastAsia="Arial" w:hAnsi="Arial" w:cs="Arial"/>
          <w:sz w:val="20"/>
          <w:szCs w:val="20"/>
        </w:rPr>
        <w:t xml:space="preserve">а на профессиональный доход, в течение 12 месяцев </w:t>
      </w:r>
      <w:proofErr w:type="spellStart"/>
      <w:r>
        <w:rPr>
          <w:rFonts w:ascii="Arial" w:eastAsia="Arial" w:hAnsi="Arial" w:cs="Arial"/>
          <w:sz w:val="20"/>
          <w:szCs w:val="20"/>
        </w:rPr>
        <w:t>расчитывается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доход от ведения личного подсобного хозяйства за 4-ый - 6-й месяцы, 7-й — 9-й месяцы и 10-й - </w:t>
      </w:r>
    </w:p>
    <w:p w:rsidR="00325C74" w:rsidRDefault="00663D80">
      <w:pPr>
        <w:spacing w:line="252" w:lineRule="auto"/>
        <w:ind w:left="10" w:right="8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12-й месяцы со дня окончания срока действия социального контракта. По результатам, полученным в х</w:t>
      </w:r>
      <w:r>
        <w:rPr>
          <w:rFonts w:ascii="Arial" w:eastAsia="Arial" w:hAnsi="Arial" w:cs="Arial"/>
          <w:sz w:val="20"/>
          <w:szCs w:val="20"/>
        </w:rPr>
        <w:t>оде мониторинга, орган социальной защиты населения принимает решение о целесообразности заключения с гражданином нового социального контракта.</w:t>
      </w:r>
    </w:p>
    <w:p w:rsidR="00325C74" w:rsidRDefault="00663D80">
      <w:pPr>
        <w:spacing w:line="252" w:lineRule="auto"/>
        <w:ind w:left="10" w:right="88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0" distR="0" simplePos="0" relativeHeight="10" behindDoc="1" locked="0" layoutInCell="0" allowOverlap="1">
            <wp:simplePos x="0" y="0"/>
            <wp:positionH relativeFrom="column">
              <wp:posOffset>5335270</wp:posOffset>
            </wp:positionH>
            <wp:positionV relativeFrom="paragraph">
              <wp:posOffset>-7261860</wp:posOffset>
            </wp:positionV>
            <wp:extent cx="720090" cy="720090"/>
            <wp:effectExtent l="0" t="0" r="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1077"/>
          <w:sz w:val="28"/>
          <w:szCs w:val="28"/>
        </w:rPr>
        <w:t xml:space="preserve">            </w:t>
      </w:r>
      <w:r>
        <w:rPr>
          <w:rFonts w:ascii="Arial" w:eastAsia="Arial" w:hAnsi="Arial" w:cs="Arial"/>
          <w:b/>
          <w:bCs/>
          <w:color w:val="001077"/>
          <w:sz w:val="24"/>
          <w:szCs w:val="24"/>
        </w:rPr>
        <w:t>Социальный</w:t>
      </w:r>
    </w:p>
    <w:p w:rsidR="00325C74" w:rsidRDefault="00325C74">
      <w:pPr>
        <w:spacing w:line="20" w:lineRule="exact"/>
        <w:rPr>
          <w:rFonts w:ascii="Arial" w:hAnsi="Arial" w:cs="Arial"/>
          <w:sz w:val="24"/>
          <w:szCs w:val="24"/>
        </w:rPr>
      </w:pPr>
    </w:p>
    <w:p w:rsidR="00325C74" w:rsidRDefault="00663D80">
      <w:pPr>
        <w:ind w:left="900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1077"/>
          <w:sz w:val="24"/>
          <w:szCs w:val="24"/>
        </w:rPr>
        <w:t xml:space="preserve">     </w:t>
      </w:r>
      <w:proofErr w:type="gramStart"/>
      <w:r>
        <w:rPr>
          <w:rFonts w:ascii="Arial" w:eastAsia="Arial" w:hAnsi="Arial" w:cs="Arial"/>
          <w:b/>
          <w:bCs/>
          <w:color w:val="001077"/>
          <w:sz w:val="24"/>
          <w:szCs w:val="24"/>
        </w:rPr>
        <w:t>контракт</w:t>
      </w:r>
      <w:proofErr w:type="gramEnd"/>
      <w:r>
        <w:rPr>
          <w:rFonts w:ascii="Arial" w:eastAsia="Arial" w:hAnsi="Arial" w:cs="Arial"/>
          <w:b/>
          <w:bCs/>
          <w:color w:val="001077"/>
          <w:sz w:val="24"/>
          <w:szCs w:val="24"/>
        </w:rPr>
        <w:t>.</w:t>
      </w:r>
    </w:p>
    <w:p w:rsidR="00325C74" w:rsidRDefault="00325C74">
      <w:pPr>
        <w:spacing w:line="14" w:lineRule="exact"/>
        <w:rPr>
          <w:rFonts w:ascii="Arial" w:hAnsi="Arial" w:cs="Arial"/>
          <w:sz w:val="24"/>
          <w:szCs w:val="24"/>
        </w:rPr>
      </w:pPr>
    </w:p>
    <w:p w:rsidR="00325C74" w:rsidRDefault="00663D80">
      <w:pPr>
        <w:ind w:left="760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9EC7"/>
          <w:sz w:val="24"/>
          <w:szCs w:val="24"/>
        </w:rPr>
        <w:t xml:space="preserve">    Ваши идеи</w:t>
      </w:r>
    </w:p>
    <w:p w:rsidR="00325C74" w:rsidRDefault="00325C74">
      <w:pPr>
        <w:spacing w:line="14" w:lineRule="exact"/>
        <w:rPr>
          <w:rFonts w:ascii="Arial" w:hAnsi="Arial" w:cs="Arial"/>
          <w:sz w:val="24"/>
          <w:szCs w:val="24"/>
        </w:rPr>
      </w:pPr>
    </w:p>
    <w:p w:rsidR="00325C74" w:rsidRDefault="00663D80">
      <w:pPr>
        <w:ind w:left="220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9EC7"/>
          <w:sz w:val="24"/>
          <w:szCs w:val="24"/>
        </w:rPr>
        <w:t xml:space="preserve">        </w:t>
      </w:r>
      <w:proofErr w:type="gramStart"/>
      <w:r>
        <w:rPr>
          <w:rFonts w:ascii="Arial" w:eastAsia="Arial" w:hAnsi="Arial" w:cs="Arial"/>
          <w:b/>
          <w:bCs/>
          <w:color w:val="009EC7"/>
          <w:sz w:val="24"/>
          <w:szCs w:val="24"/>
        </w:rPr>
        <w:t>работают</w:t>
      </w:r>
      <w:proofErr w:type="gramEnd"/>
      <w:r>
        <w:rPr>
          <w:rFonts w:ascii="Arial" w:eastAsia="Arial" w:hAnsi="Arial" w:cs="Arial"/>
          <w:b/>
          <w:bCs/>
          <w:color w:val="009EC7"/>
          <w:sz w:val="24"/>
          <w:szCs w:val="24"/>
        </w:rPr>
        <w:t xml:space="preserve"> на вас!</w:t>
      </w:r>
    </w:p>
    <w:p w:rsidR="00325C74" w:rsidRDefault="00325C74">
      <w:pPr>
        <w:spacing w:line="200" w:lineRule="exact"/>
        <w:rPr>
          <w:rFonts w:ascii="Arial" w:hAnsi="Arial" w:cs="Arial"/>
          <w:sz w:val="24"/>
          <w:szCs w:val="24"/>
        </w:rPr>
      </w:pPr>
    </w:p>
    <w:p w:rsidR="00325C74" w:rsidRDefault="00663D80">
      <w:pPr>
        <w:jc w:val="center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По вопросам заключения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социальных контрактов Вы можете обратиться в Управление социальной защиты по адресу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</w:rPr>
        <w:t>г.Усолье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– Сибирское Б.Хмельницкого,32</w:t>
      </w:r>
    </w:p>
    <w:p w:rsidR="00325C74" w:rsidRDefault="00325C74">
      <w:pPr>
        <w:jc w:val="center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:rsidR="00325C74" w:rsidRDefault="00663D80">
      <w:pPr>
        <w:jc w:val="center"/>
        <w:rPr>
          <w:rFonts w:eastAsia="Times New Roman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eastAsia="Times New Roman"/>
          <w:color w:val="000000" w:themeColor="text1"/>
          <w:sz w:val="24"/>
          <w:szCs w:val="24"/>
        </w:rPr>
        <w:t>контактный</w:t>
      </w:r>
      <w:proofErr w:type="gramEnd"/>
      <w:r>
        <w:rPr>
          <w:rFonts w:eastAsia="Times New Roman"/>
          <w:color w:val="000000" w:themeColor="text1"/>
          <w:sz w:val="24"/>
          <w:szCs w:val="24"/>
        </w:rPr>
        <w:t xml:space="preserve"> телефон: </w:t>
      </w:r>
    </w:p>
    <w:p w:rsidR="00325C74" w:rsidRDefault="00325C74">
      <w:pPr>
        <w:jc w:val="center"/>
        <w:rPr>
          <w:rFonts w:eastAsia="Times New Roman"/>
        </w:rPr>
      </w:pPr>
    </w:p>
    <w:p w:rsidR="00325C74" w:rsidRDefault="00663D80">
      <w:pPr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8(39543) 6-21-23</w:t>
      </w:r>
    </w:p>
    <w:p w:rsidR="00325C74" w:rsidRDefault="00663D80">
      <w:pPr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8 950 056 03 20</w:t>
      </w:r>
    </w:p>
    <w:p w:rsidR="00325C74" w:rsidRDefault="00663D80">
      <w:pPr>
        <w:jc w:val="center"/>
        <w:rPr>
          <w:rFonts w:ascii="Arial" w:eastAsia="Times New Roman" w:hAnsi="Arial" w:cs="Arial"/>
          <w:b/>
        </w:rPr>
      </w:pPr>
      <w:proofErr w:type="gramStart"/>
      <w:r>
        <w:rPr>
          <w:rFonts w:ascii="Arial" w:eastAsia="Times New Roman" w:hAnsi="Arial" w:cs="Arial"/>
          <w:b/>
        </w:rPr>
        <w:t>или</w:t>
      </w:r>
      <w:proofErr w:type="gramEnd"/>
      <w:r>
        <w:rPr>
          <w:rFonts w:ascii="Arial" w:eastAsia="Times New Roman" w:hAnsi="Arial" w:cs="Arial"/>
          <w:b/>
        </w:rPr>
        <w:t xml:space="preserve"> </w:t>
      </w:r>
    </w:p>
    <w:p w:rsidR="00325C74" w:rsidRDefault="00663D80">
      <w:pPr>
        <w:jc w:val="center"/>
        <w:rPr>
          <w:rFonts w:ascii="Arial" w:eastAsia="Times New Roman" w:hAnsi="Arial" w:cs="Arial"/>
        </w:rPr>
      </w:pPr>
      <w:proofErr w:type="gramStart"/>
      <w:r>
        <w:rPr>
          <w:rFonts w:ascii="Arial" w:eastAsia="Times New Roman" w:hAnsi="Arial" w:cs="Arial"/>
        </w:rPr>
        <w:t>к</w:t>
      </w:r>
      <w:proofErr w:type="gramEnd"/>
      <w:r>
        <w:rPr>
          <w:rFonts w:ascii="Arial" w:eastAsia="Times New Roman" w:hAnsi="Arial" w:cs="Arial"/>
        </w:rPr>
        <w:t xml:space="preserve"> специалистам участковых служб МО </w:t>
      </w:r>
      <w:proofErr w:type="spellStart"/>
      <w:r>
        <w:rPr>
          <w:rFonts w:ascii="Arial" w:eastAsia="Times New Roman" w:hAnsi="Arial" w:cs="Arial"/>
        </w:rPr>
        <w:t>Усольского</w:t>
      </w:r>
      <w:proofErr w:type="spellEnd"/>
      <w:r>
        <w:rPr>
          <w:rFonts w:ascii="Arial" w:eastAsia="Times New Roman" w:hAnsi="Arial" w:cs="Arial"/>
        </w:rPr>
        <w:t xml:space="preserve"> района </w:t>
      </w:r>
    </w:p>
    <w:p w:rsidR="00325C74" w:rsidRDefault="00663D80">
      <w:pPr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(</w:t>
      </w:r>
      <w:proofErr w:type="gramStart"/>
      <w:r>
        <w:rPr>
          <w:rFonts w:ascii="Arial" w:eastAsia="Times New Roman" w:hAnsi="Arial" w:cs="Arial"/>
          <w:sz w:val="20"/>
          <w:szCs w:val="20"/>
        </w:rPr>
        <w:t>для</w:t>
      </w:r>
      <w:proofErr w:type="gramEnd"/>
      <w:r>
        <w:rPr>
          <w:rFonts w:ascii="Arial" w:eastAsia="Times New Roman" w:hAnsi="Arial" w:cs="Arial"/>
          <w:sz w:val="20"/>
          <w:szCs w:val="20"/>
        </w:rPr>
        <w:t xml:space="preserve"> жителей </w:t>
      </w:r>
      <w:proofErr w:type="spellStart"/>
      <w:r>
        <w:rPr>
          <w:rFonts w:ascii="Arial" w:eastAsia="Times New Roman" w:hAnsi="Arial" w:cs="Arial"/>
          <w:sz w:val="20"/>
          <w:szCs w:val="20"/>
        </w:rPr>
        <w:t>Усольского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района)</w:t>
      </w:r>
    </w:p>
    <w:p w:rsidR="00325C74" w:rsidRDefault="00663D80">
      <w:pPr>
        <w:jc w:val="center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anchor distT="0" distB="0" distL="0" distR="0" simplePos="0" relativeHeight="8" behindDoc="1" locked="0" layoutInCell="0" allowOverlap="1">
            <wp:simplePos x="0" y="0"/>
            <wp:positionH relativeFrom="column">
              <wp:posOffset>483235</wp:posOffset>
            </wp:positionH>
            <wp:positionV relativeFrom="paragraph">
              <wp:posOffset>147320</wp:posOffset>
            </wp:positionV>
            <wp:extent cx="885825" cy="1114425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Arial" w:eastAsia="Times New Roman" w:hAnsi="Arial" w:cs="Arial"/>
          <w:sz w:val="24"/>
          <w:szCs w:val="24"/>
        </w:rPr>
        <w:t>согласно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графику </w:t>
      </w:r>
      <w:proofErr w:type="spellStart"/>
      <w:r>
        <w:rPr>
          <w:rFonts w:ascii="Arial" w:eastAsia="Times New Roman" w:hAnsi="Arial" w:cs="Arial"/>
          <w:sz w:val="24"/>
          <w:szCs w:val="24"/>
        </w:rPr>
        <w:t>приема</w:t>
      </w:r>
      <w:proofErr w:type="spellEnd"/>
    </w:p>
    <w:p w:rsidR="00325C74" w:rsidRDefault="00325C74">
      <w:pPr>
        <w:jc w:val="center"/>
        <w:rPr>
          <w:rFonts w:ascii="Arial" w:eastAsia="Times New Roman" w:hAnsi="Arial" w:cs="Arial"/>
          <w:sz w:val="20"/>
          <w:szCs w:val="20"/>
        </w:rPr>
      </w:pPr>
    </w:p>
    <w:p w:rsidR="00325C74" w:rsidRDefault="00325C74">
      <w:pPr>
        <w:spacing w:line="291" w:lineRule="exact"/>
        <w:jc w:val="center"/>
      </w:pPr>
    </w:p>
    <w:p w:rsidR="00325C74" w:rsidRDefault="00325C74">
      <w:pPr>
        <w:spacing w:line="291" w:lineRule="exact"/>
        <w:jc w:val="center"/>
      </w:pPr>
    </w:p>
    <w:p w:rsidR="00325C74" w:rsidRDefault="00325C74">
      <w:pPr>
        <w:spacing w:line="291" w:lineRule="exact"/>
        <w:jc w:val="center"/>
      </w:pPr>
    </w:p>
    <w:p w:rsidR="00325C74" w:rsidRDefault="00325C74">
      <w:pPr>
        <w:spacing w:line="291" w:lineRule="exact"/>
        <w:jc w:val="center"/>
      </w:pPr>
    </w:p>
    <w:p w:rsidR="00325C74" w:rsidRDefault="00325C74">
      <w:pPr>
        <w:spacing w:line="291" w:lineRule="exact"/>
        <w:jc w:val="center"/>
      </w:pPr>
    </w:p>
    <w:p w:rsidR="00325C74" w:rsidRDefault="00663D80">
      <w:pPr>
        <w:spacing w:line="291" w:lineRule="exact"/>
        <w:jc w:val="center"/>
        <w:rPr>
          <w:rFonts w:ascii="Arial" w:eastAsia="Times New Roman" w:hAnsi="Arial" w:cs="Arial"/>
          <w:color w:val="FF0000"/>
          <w:sz w:val="20"/>
          <w:szCs w:val="20"/>
        </w:rPr>
      </w:pPr>
      <w:hyperlink r:id="rId10">
        <w:r>
          <w:rPr>
            <w:rFonts w:ascii="Arial" w:eastAsia="Times New Roman" w:hAnsi="Arial" w:cs="Arial"/>
            <w:b/>
            <w:sz w:val="20"/>
            <w:szCs w:val="20"/>
          </w:rPr>
          <w:t>http://usolieuszn.ucoz.ru/</w:t>
        </w:r>
      </w:hyperlink>
      <w:r>
        <w:rPr>
          <w:rFonts w:ascii="Arial" w:eastAsia="Times New Roman" w:hAnsi="Arial" w:cs="Arial"/>
          <w:color w:val="FF0000"/>
          <w:sz w:val="20"/>
          <w:szCs w:val="20"/>
        </w:rPr>
        <w:t xml:space="preserve">  </w:t>
      </w:r>
    </w:p>
    <w:p w:rsidR="00325C74" w:rsidRDefault="00663D80">
      <w:pPr>
        <w:spacing w:line="228" w:lineRule="auto"/>
        <w:ind w:left="-1159"/>
        <w:jc w:val="center"/>
        <w:rPr>
          <w:rFonts w:ascii="Arial" w:eastAsia="Arial" w:hAnsi="Arial" w:cs="Arial"/>
          <w:i/>
          <w:iCs/>
          <w:color w:val="001077"/>
          <w:sz w:val="19"/>
          <w:szCs w:val="19"/>
        </w:rPr>
      </w:pPr>
      <w:r>
        <w:rPr>
          <w:rFonts w:ascii="Arial" w:eastAsia="Arial" w:hAnsi="Arial" w:cs="Arial"/>
          <w:i/>
          <w:iCs/>
          <w:color w:val="001077"/>
          <w:sz w:val="19"/>
          <w:szCs w:val="19"/>
        </w:rPr>
        <w:t xml:space="preserve">                   </w:t>
      </w:r>
      <w:proofErr w:type="spellStart"/>
      <w:proofErr w:type="gramStart"/>
      <w:r>
        <w:rPr>
          <w:rFonts w:ascii="Arial" w:eastAsia="Arial" w:hAnsi="Arial" w:cs="Arial"/>
          <w:i/>
          <w:iCs/>
          <w:color w:val="001077"/>
          <w:sz w:val="18"/>
          <w:szCs w:val="18"/>
        </w:rPr>
        <w:t>ОГБУ«</w:t>
      </w:r>
      <w:proofErr w:type="gramEnd"/>
      <w:r>
        <w:rPr>
          <w:rFonts w:ascii="Arial" w:eastAsia="Arial" w:hAnsi="Arial" w:cs="Arial"/>
          <w:i/>
          <w:iCs/>
          <w:color w:val="001077"/>
          <w:sz w:val="18"/>
          <w:szCs w:val="18"/>
        </w:rPr>
        <w:t>Управление</w:t>
      </w:r>
      <w:proofErr w:type="spellEnd"/>
      <w:r>
        <w:rPr>
          <w:rFonts w:ascii="Arial" w:eastAsia="Arial" w:hAnsi="Arial" w:cs="Arial"/>
          <w:i/>
          <w:iCs/>
          <w:color w:val="001077"/>
          <w:sz w:val="18"/>
          <w:szCs w:val="18"/>
        </w:rPr>
        <w:t xml:space="preserve"> социальной защиты и социального обслуживания населения по городу Усолье-Сибирское и Усольскому району» </w:t>
      </w:r>
    </w:p>
    <w:p w:rsidR="00325C74" w:rsidRDefault="00325C74">
      <w:pPr>
        <w:spacing w:line="228" w:lineRule="auto"/>
        <w:jc w:val="center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28" w:lineRule="auto"/>
        <w:jc w:val="center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4"/>
          <w:szCs w:val="24"/>
        </w:rPr>
      </w:pPr>
    </w:p>
    <w:p w:rsidR="00325C74" w:rsidRDefault="00663D80">
      <w:pPr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FB0015"/>
          <w:sz w:val="52"/>
          <w:szCs w:val="52"/>
        </w:rPr>
        <w:lastRenderedPageBreak/>
        <w:t xml:space="preserve">        </w:t>
      </w:r>
      <w:proofErr w:type="gramStart"/>
      <w:r>
        <w:rPr>
          <w:rFonts w:ascii="Arial" w:eastAsia="Arial" w:hAnsi="Arial" w:cs="Arial"/>
          <w:b/>
          <w:bCs/>
          <w:color w:val="FB0015"/>
          <w:sz w:val="52"/>
          <w:szCs w:val="52"/>
        </w:rPr>
        <w:t>памятка</w:t>
      </w:r>
      <w:proofErr w:type="gramEnd"/>
    </w:p>
    <w:p w:rsidR="00325C74" w:rsidRDefault="00325C74">
      <w:pPr>
        <w:spacing w:line="85" w:lineRule="exact"/>
        <w:rPr>
          <w:rFonts w:ascii="Arial" w:hAnsi="Arial" w:cs="Arial"/>
          <w:sz w:val="24"/>
          <w:szCs w:val="24"/>
        </w:rPr>
      </w:pPr>
    </w:p>
    <w:p w:rsidR="00325C74" w:rsidRDefault="00663D80">
      <w:pPr>
        <w:ind w:right="160"/>
        <w:jc w:val="center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001077"/>
          <w:sz w:val="19"/>
          <w:szCs w:val="19"/>
        </w:rPr>
        <w:t>правила</w:t>
      </w:r>
      <w:proofErr w:type="gramEnd"/>
      <w:r>
        <w:rPr>
          <w:rFonts w:ascii="Arial" w:eastAsia="Arial" w:hAnsi="Arial" w:cs="Arial"/>
          <w:b/>
          <w:bCs/>
          <w:color w:val="001077"/>
          <w:sz w:val="19"/>
          <w:szCs w:val="19"/>
        </w:rPr>
        <w:t xml:space="preserve"> реализации мероприятий оказания</w:t>
      </w:r>
    </w:p>
    <w:p w:rsidR="00325C74" w:rsidRDefault="00325C74">
      <w:pPr>
        <w:spacing w:line="22" w:lineRule="exact"/>
        <w:rPr>
          <w:rFonts w:ascii="Arial" w:hAnsi="Arial" w:cs="Arial"/>
          <w:sz w:val="24"/>
          <w:szCs w:val="24"/>
        </w:rPr>
      </w:pPr>
    </w:p>
    <w:p w:rsidR="00325C74" w:rsidRDefault="00663D80">
      <w:pPr>
        <w:spacing w:line="300" w:lineRule="auto"/>
        <w:ind w:left="320" w:right="440" w:hanging="41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001077"/>
          <w:sz w:val="20"/>
          <w:szCs w:val="20"/>
        </w:rPr>
        <w:t>государственной</w:t>
      </w:r>
      <w:proofErr w:type="gramEnd"/>
      <w:r>
        <w:rPr>
          <w:rFonts w:ascii="Arial" w:eastAsia="Arial" w:hAnsi="Arial" w:cs="Arial"/>
          <w:b/>
          <w:bCs/>
          <w:color w:val="001077"/>
          <w:sz w:val="20"/>
          <w:szCs w:val="20"/>
        </w:rPr>
        <w:t xml:space="preserve"> социальной помощи на основании социального контракта</w:t>
      </w:r>
    </w:p>
    <w:p w:rsidR="00325C74" w:rsidRDefault="00325C74">
      <w:pPr>
        <w:spacing w:line="79" w:lineRule="exact"/>
        <w:rPr>
          <w:rFonts w:ascii="Arial" w:hAnsi="Arial" w:cs="Arial"/>
          <w:sz w:val="24"/>
          <w:szCs w:val="24"/>
        </w:rPr>
      </w:pPr>
    </w:p>
    <w:p w:rsidR="00325C74" w:rsidRDefault="00663D80">
      <w:pPr>
        <w:ind w:right="320"/>
        <w:jc w:val="center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FB0015"/>
          <w:sz w:val="28"/>
          <w:szCs w:val="28"/>
        </w:rPr>
        <w:t>ведение</w:t>
      </w:r>
      <w:proofErr w:type="gramEnd"/>
      <w:r>
        <w:rPr>
          <w:rFonts w:ascii="Arial" w:eastAsia="Arial" w:hAnsi="Arial" w:cs="Arial"/>
          <w:b/>
          <w:bCs/>
          <w:color w:val="FB0015"/>
          <w:sz w:val="28"/>
          <w:szCs w:val="28"/>
        </w:rPr>
        <w:t xml:space="preserve"> личного</w:t>
      </w:r>
    </w:p>
    <w:p w:rsidR="00325C74" w:rsidRDefault="00663D80">
      <w:pPr>
        <w:ind w:right="320"/>
        <w:jc w:val="center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FB0015"/>
          <w:sz w:val="28"/>
          <w:szCs w:val="28"/>
        </w:rPr>
        <w:t>подсобного</w:t>
      </w:r>
      <w:proofErr w:type="gramEnd"/>
      <w:r>
        <w:rPr>
          <w:rFonts w:ascii="Arial" w:eastAsia="Arial" w:hAnsi="Arial" w:cs="Arial"/>
          <w:b/>
          <w:bCs/>
          <w:color w:val="FB0015"/>
          <w:sz w:val="28"/>
          <w:szCs w:val="28"/>
        </w:rPr>
        <w:t xml:space="preserve"> хозяйства</w:t>
      </w:r>
    </w:p>
    <w:p w:rsidR="00325C74" w:rsidRDefault="00325C74">
      <w:pPr>
        <w:spacing w:line="20" w:lineRule="exact"/>
        <w:rPr>
          <w:rFonts w:ascii="Arial" w:hAnsi="Arial" w:cs="Arial"/>
          <w:sz w:val="24"/>
          <w:szCs w:val="24"/>
        </w:rPr>
      </w:pPr>
    </w:p>
    <w:p w:rsidR="00325C74" w:rsidRDefault="00663D80">
      <w:pPr>
        <w:spacing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11" behindDoc="1" locked="0" layoutInCell="0" allowOverlap="1">
            <wp:simplePos x="0" y="0"/>
            <wp:positionH relativeFrom="column">
              <wp:posOffset>147955</wp:posOffset>
            </wp:positionH>
            <wp:positionV relativeFrom="paragraph">
              <wp:posOffset>40005</wp:posOffset>
            </wp:positionV>
            <wp:extent cx="2847975" cy="25177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C74" w:rsidRDefault="00325C74">
      <w:pPr>
        <w:spacing w:line="200" w:lineRule="exact"/>
        <w:rPr>
          <w:rFonts w:ascii="Arial" w:hAnsi="Arial" w:cs="Arial"/>
          <w:sz w:val="24"/>
          <w:szCs w:val="24"/>
        </w:rPr>
      </w:pPr>
    </w:p>
    <w:p w:rsidR="00325C74" w:rsidRDefault="00325C74">
      <w:pPr>
        <w:spacing w:line="200" w:lineRule="exact"/>
        <w:rPr>
          <w:rFonts w:ascii="Arial" w:hAnsi="Arial" w:cs="Arial"/>
          <w:sz w:val="24"/>
          <w:szCs w:val="24"/>
        </w:rPr>
      </w:pPr>
    </w:p>
    <w:p w:rsidR="00325C74" w:rsidRDefault="00325C74">
      <w:pPr>
        <w:spacing w:line="200" w:lineRule="exact"/>
        <w:rPr>
          <w:rFonts w:ascii="Arial" w:hAnsi="Arial" w:cs="Arial"/>
          <w:sz w:val="24"/>
          <w:szCs w:val="24"/>
        </w:rPr>
      </w:pPr>
    </w:p>
    <w:p w:rsidR="00325C74" w:rsidRDefault="00325C74">
      <w:pPr>
        <w:spacing w:line="200" w:lineRule="exact"/>
        <w:rPr>
          <w:rFonts w:ascii="Arial" w:hAnsi="Arial" w:cs="Arial"/>
          <w:sz w:val="24"/>
          <w:szCs w:val="24"/>
        </w:rPr>
      </w:pPr>
    </w:p>
    <w:p w:rsidR="00325C74" w:rsidRDefault="00325C74">
      <w:pPr>
        <w:spacing w:line="200" w:lineRule="exact"/>
        <w:rPr>
          <w:rFonts w:ascii="Arial" w:hAnsi="Arial" w:cs="Arial"/>
          <w:sz w:val="24"/>
          <w:szCs w:val="24"/>
        </w:rPr>
      </w:pPr>
    </w:p>
    <w:p w:rsidR="00325C74" w:rsidRDefault="00325C74">
      <w:pPr>
        <w:spacing w:line="200" w:lineRule="exact"/>
        <w:rPr>
          <w:rFonts w:ascii="Arial" w:hAnsi="Arial" w:cs="Arial"/>
          <w:sz w:val="24"/>
          <w:szCs w:val="24"/>
        </w:rPr>
      </w:pPr>
    </w:p>
    <w:p w:rsidR="00325C74" w:rsidRDefault="00325C74">
      <w:pPr>
        <w:spacing w:line="200" w:lineRule="exact"/>
        <w:rPr>
          <w:rFonts w:ascii="Arial" w:hAnsi="Arial" w:cs="Arial"/>
          <w:sz w:val="24"/>
          <w:szCs w:val="24"/>
        </w:rPr>
      </w:pPr>
    </w:p>
    <w:p w:rsidR="00325C74" w:rsidRDefault="00325C74">
      <w:pPr>
        <w:spacing w:line="200" w:lineRule="exact"/>
        <w:rPr>
          <w:rFonts w:ascii="Arial" w:hAnsi="Arial" w:cs="Arial"/>
          <w:sz w:val="24"/>
          <w:szCs w:val="24"/>
        </w:rPr>
      </w:pPr>
    </w:p>
    <w:p w:rsidR="00325C74" w:rsidRDefault="00325C74">
      <w:pPr>
        <w:spacing w:line="200" w:lineRule="exact"/>
        <w:rPr>
          <w:rFonts w:ascii="Arial" w:hAnsi="Arial" w:cs="Arial"/>
          <w:sz w:val="24"/>
          <w:szCs w:val="24"/>
        </w:rPr>
      </w:pPr>
    </w:p>
    <w:p w:rsidR="00325C74" w:rsidRDefault="00325C74">
      <w:pPr>
        <w:spacing w:line="200" w:lineRule="exact"/>
        <w:rPr>
          <w:rFonts w:ascii="Arial" w:hAnsi="Arial" w:cs="Arial"/>
          <w:sz w:val="24"/>
          <w:szCs w:val="24"/>
        </w:rPr>
      </w:pPr>
    </w:p>
    <w:p w:rsidR="00325C74" w:rsidRDefault="00325C74">
      <w:pPr>
        <w:spacing w:line="200" w:lineRule="exact"/>
        <w:rPr>
          <w:rFonts w:ascii="Arial" w:hAnsi="Arial" w:cs="Arial"/>
          <w:sz w:val="24"/>
          <w:szCs w:val="24"/>
        </w:rPr>
      </w:pPr>
    </w:p>
    <w:p w:rsidR="00325C74" w:rsidRDefault="00325C74">
      <w:pPr>
        <w:spacing w:line="200" w:lineRule="exact"/>
        <w:rPr>
          <w:rFonts w:ascii="Arial" w:hAnsi="Arial" w:cs="Arial"/>
          <w:sz w:val="24"/>
          <w:szCs w:val="24"/>
        </w:rPr>
      </w:pPr>
    </w:p>
    <w:p w:rsidR="00325C74" w:rsidRDefault="00325C74">
      <w:pPr>
        <w:spacing w:line="200" w:lineRule="exact"/>
        <w:rPr>
          <w:rFonts w:ascii="Arial" w:hAnsi="Arial" w:cs="Arial"/>
          <w:sz w:val="24"/>
          <w:szCs w:val="24"/>
        </w:rPr>
      </w:pPr>
    </w:p>
    <w:p w:rsidR="00325C74" w:rsidRDefault="00325C74">
      <w:pPr>
        <w:spacing w:line="200" w:lineRule="exact"/>
        <w:rPr>
          <w:rFonts w:ascii="Arial" w:hAnsi="Arial" w:cs="Arial"/>
          <w:sz w:val="24"/>
          <w:szCs w:val="24"/>
        </w:rPr>
      </w:pPr>
    </w:p>
    <w:p w:rsidR="00325C74" w:rsidRDefault="00325C74">
      <w:pPr>
        <w:spacing w:line="200" w:lineRule="exact"/>
        <w:rPr>
          <w:rFonts w:ascii="Arial" w:hAnsi="Arial" w:cs="Arial"/>
          <w:sz w:val="24"/>
          <w:szCs w:val="24"/>
        </w:rPr>
      </w:pPr>
    </w:p>
    <w:p w:rsidR="00325C74" w:rsidRDefault="00325C74">
      <w:pPr>
        <w:spacing w:line="200" w:lineRule="exact"/>
        <w:rPr>
          <w:rFonts w:ascii="Arial" w:hAnsi="Arial" w:cs="Arial"/>
          <w:sz w:val="24"/>
          <w:szCs w:val="24"/>
        </w:rPr>
      </w:pPr>
    </w:p>
    <w:p w:rsidR="00325C74" w:rsidRDefault="00325C74">
      <w:pPr>
        <w:spacing w:line="200" w:lineRule="exact"/>
        <w:rPr>
          <w:rFonts w:ascii="Arial" w:hAnsi="Arial" w:cs="Arial"/>
          <w:sz w:val="24"/>
          <w:szCs w:val="24"/>
        </w:rPr>
      </w:pPr>
    </w:p>
    <w:p w:rsidR="00325C74" w:rsidRDefault="00325C74">
      <w:pPr>
        <w:spacing w:line="200" w:lineRule="exact"/>
        <w:rPr>
          <w:rFonts w:ascii="Arial" w:hAnsi="Arial" w:cs="Arial"/>
          <w:sz w:val="24"/>
          <w:szCs w:val="24"/>
        </w:rPr>
      </w:pPr>
    </w:p>
    <w:p w:rsidR="00325C74" w:rsidRDefault="00325C74">
      <w:pPr>
        <w:spacing w:line="200" w:lineRule="exact"/>
        <w:rPr>
          <w:rFonts w:ascii="Arial" w:hAnsi="Arial" w:cs="Arial"/>
          <w:sz w:val="24"/>
          <w:szCs w:val="24"/>
        </w:rPr>
      </w:pPr>
    </w:p>
    <w:p w:rsidR="00325C74" w:rsidRDefault="00325C74">
      <w:pPr>
        <w:spacing w:line="200" w:lineRule="exact"/>
        <w:rPr>
          <w:rFonts w:ascii="Arial" w:hAnsi="Arial" w:cs="Arial"/>
          <w:sz w:val="24"/>
          <w:szCs w:val="24"/>
        </w:rPr>
      </w:pPr>
    </w:p>
    <w:p w:rsidR="00325C74" w:rsidRDefault="00325C74">
      <w:pPr>
        <w:spacing w:line="200" w:lineRule="exact"/>
        <w:rPr>
          <w:rFonts w:ascii="Arial" w:hAnsi="Arial" w:cs="Arial"/>
          <w:sz w:val="24"/>
          <w:szCs w:val="24"/>
        </w:rPr>
      </w:pPr>
    </w:p>
    <w:p w:rsidR="00325C74" w:rsidRDefault="00325C74">
      <w:pPr>
        <w:spacing w:line="235" w:lineRule="auto"/>
        <w:ind w:left="400" w:right="80" w:firstLine="6"/>
        <w:rPr>
          <w:rFonts w:ascii="Arial" w:hAnsi="Arial" w:cs="Arial"/>
          <w:sz w:val="20"/>
          <w:szCs w:val="20"/>
        </w:rPr>
      </w:pPr>
    </w:p>
    <w:p w:rsidR="00325C74" w:rsidRDefault="00663D80">
      <w:pPr>
        <w:pStyle w:val="ab"/>
        <w:numPr>
          <w:ilvl w:val="0"/>
          <w:numId w:val="2"/>
        </w:numPr>
        <w:spacing w:line="235" w:lineRule="auto"/>
        <w:ind w:right="80"/>
        <w:rPr>
          <w:rFonts w:ascii="Arial" w:eastAsia="Arial" w:hAnsi="Arial" w:cs="Arial"/>
          <w:b/>
          <w:bCs/>
          <w:color w:val="009EC7"/>
          <w:sz w:val="40"/>
          <w:szCs w:val="40"/>
        </w:rPr>
      </w:pPr>
      <w:proofErr w:type="gramStart"/>
      <w:r>
        <w:rPr>
          <w:rFonts w:ascii="Arial" w:eastAsia="Arial" w:hAnsi="Arial" w:cs="Arial"/>
          <w:b/>
          <w:bCs/>
          <w:color w:val="001077"/>
          <w:sz w:val="40"/>
          <w:szCs w:val="40"/>
        </w:rPr>
        <w:t xml:space="preserve">СОЦИАЛЬНЫЙ </w:t>
      </w:r>
      <w:r>
        <w:rPr>
          <w:noProof/>
        </w:rPr>
        <w:drawing>
          <wp:inline distT="0" distB="0" distL="0" distR="0">
            <wp:extent cx="288290" cy="238125"/>
            <wp:effectExtent l="0" t="0" r="0" b="0"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color w:val="009EC7"/>
          <w:sz w:val="40"/>
          <w:szCs w:val="40"/>
        </w:rPr>
        <w:t xml:space="preserve"> КОНТРАКТ</w:t>
      </w:r>
      <w:proofErr w:type="gramEnd"/>
    </w:p>
    <w:p w:rsidR="00325C74" w:rsidRDefault="00325C74">
      <w:pPr>
        <w:spacing w:line="235" w:lineRule="auto"/>
        <w:ind w:right="80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35" w:lineRule="auto"/>
        <w:ind w:right="80"/>
        <w:rPr>
          <w:rFonts w:ascii="Arial" w:hAnsi="Arial" w:cs="Arial"/>
          <w:sz w:val="20"/>
          <w:szCs w:val="20"/>
        </w:rPr>
      </w:pPr>
    </w:p>
    <w:p w:rsidR="00325C74" w:rsidRDefault="00663D80">
      <w:pPr>
        <w:spacing w:line="235" w:lineRule="auto"/>
        <w:ind w:right="8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Мы в социальных сетях:</w:t>
      </w:r>
    </w:p>
    <w:p w:rsidR="00325C74" w:rsidRDefault="00325C74">
      <w:pPr>
        <w:spacing w:line="235" w:lineRule="auto"/>
        <w:ind w:right="80"/>
        <w:rPr>
          <w:rFonts w:ascii="Arial" w:hAnsi="Arial" w:cs="Arial"/>
          <w:sz w:val="16"/>
          <w:szCs w:val="16"/>
        </w:rPr>
      </w:pPr>
    </w:p>
    <w:p w:rsidR="00325C74" w:rsidRDefault="00663D80">
      <w:pPr>
        <w:spacing w:line="235" w:lineRule="auto"/>
        <w:ind w:right="80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>
            <wp:extent cx="571524" cy="671195"/>
            <wp:effectExtent l="0" t="0" r="0" b="0"/>
            <wp:docPr id="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66" cy="68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6"/>
          <w:szCs w:val="16"/>
        </w:rPr>
        <w:t xml:space="preserve">   </w:t>
      </w:r>
      <w:r>
        <w:rPr>
          <w:noProof/>
        </w:rPr>
        <w:drawing>
          <wp:inline distT="0" distB="0" distL="0" distR="0">
            <wp:extent cx="655320" cy="676910"/>
            <wp:effectExtent l="0" t="0" r="0" b="0"/>
            <wp:docPr id="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6"/>
          <w:szCs w:val="16"/>
        </w:rPr>
        <w:t xml:space="preserve">   </w:t>
      </w:r>
      <w:r>
        <w:rPr>
          <w:noProof/>
        </w:rPr>
        <w:drawing>
          <wp:inline distT="0" distB="0" distL="0" distR="0">
            <wp:extent cx="637540" cy="694055"/>
            <wp:effectExtent l="0" t="0" r="0" b="0"/>
            <wp:docPr id="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6"/>
          <w:szCs w:val="16"/>
        </w:rPr>
        <w:t xml:space="preserve">    </w:t>
      </w:r>
      <w:bookmarkStart w:id="0" w:name="_GoBack"/>
      <w:r>
        <w:rPr>
          <w:noProof/>
        </w:rPr>
        <w:drawing>
          <wp:inline distT="0" distB="0" distL="0" distR="0">
            <wp:extent cx="577593" cy="754380"/>
            <wp:effectExtent l="0" t="0" r="0" b="762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07" cy="76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25C74" w:rsidRDefault="00325C74">
      <w:pPr>
        <w:spacing w:line="235" w:lineRule="auto"/>
        <w:ind w:right="80"/>
        <w:rPr>
          <w:rFonts w:ascii="Arial" w:hAnsi="Arial" w:cs="Arial"/>
          <w:sz w:val="16"/>
          <w:szCs w:val="16"/>
        </w:rPr>
      </w:pPr>
    </w:p>
    <w:p w:rsidR="00325C74" w:rsidRDefault="00663D80">
      <w:pPr>
        <w:spacing w:line="235" w:lineRule="auto"/>
        <w:ind w:right="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</w:t>
      </w:r>
    </w:p>
    <w:p w:rsidR="00325C74" w:rsidRDefault="00325C74">
      <w:pPr>
        <w:spacing w:line="235" w:lineRule="auto"/>
        <w:ind w:right="80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35" w:lineRule="auto"/>
        <w:ind w:right="80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35" w:lineRule="auto"/>
        <w:ind w:right="80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35" w:lineRule="auto"/>
        <w:ind w:right="80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4"/>
          <w:szCs w:val="24"/>
        </w:rPr>
      </w:pPr>
    </w:p>
    <w:p w:rsidR="00325C74" w:rsidRDefault="00325C74">
      <w:pPr>
        <w:sectPr w:rsidR="00325C74">
          <w:type w:val="continuous"/>
          <w:pgSz w:w="16838" w:h="11906" w:orient="landscape"/>
          <w:pgMar w:top="663" w:right="598" w:bottom="94" w:left="490" w:header="0" w:footer="0" w:gutter="0"/>
          <w:cols w:num="3" w:space="720" w:equalWidth="0">
            <w:col w:w="5529" w:space="720"/>
            <w:col w:w="4099" w:space="720"/>
            <w:col w:w="4681"/>
          </w:cols>
          <w:formProt w:val="0"/>
          <w:docGrid w:linePitch="600" w:charSpace="36864"/>
        </w:sectPr>
      </w:pPr>
    </w:p>
    <w:tbl>
      <w:tblPr>
        <w:tblW w:w="4796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74"/>
        <w:gridCol w:w="2382"/>
        <w:gridCol w:w="40"/>
      </w:tblGrid>
      <w:tr w:rsidR="00325C74">
        <w:trPr>
          <w:trHeight w:val="240"/>
        </w:trPr>
        <w:tc>
          <w:tcPr>
            <w:tcW w:w="2374" w:type="dxa"/>
            <w:vMerge w:val="restart"/>
            <w:tcBorders>
              <w:top w:val="single" w:sz="8" w:space="0" w:color="001077"/>
              <w:left w:val="single" w:sz="8" w:space="0" w:color="001077"/>
              <w:right w:val="single" w:sz="8" w:space="0" w:color="001077"/>
            </w:tcBorders>
            <w:vAlign w:val="bottom"/>
          </w:tcPr>
          <w:p w:rsidR="00325C74" w:rsidRDefault="00663D80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1" w:name="page2"/>
            <w:bookmarkEnd w:id="1"/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lastRenderedPageBreak/>
              <w:t>Размер социальной</w:t>
            </w:r>
          </w:p>
        </w:tc>
        <w:tc>
          <w:tcPr>
            <w:tcW w:w="2382" w:type="dxa"/>
            <w:tcBorders>
              <w:top w:val="single" w:sz="8" w:space="0" w:color="001077"/>
              <w:right w:val="single" w:sz="8" w:space="0" w:color="001077"/>
            </w:tcBorders>
            <w:vAlign w:val="bottom"/>
          </w:tcPr>
          <w:p w:rsidR="00325C74" w:rsidRDefault="00663D80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 xml:space="preserve">Срок </w:t>
            </w:r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предоставления</w:t>
            </w:r>
          </w:p>
        </w:tc>
        <w:tc>
          <w:tcPr>
            <w:tcW w:w="40" w:type="dxa"/>
            <w:vAlign w:val="bottom"/>
          </w:tcPr>
          <w:p w:rsidR="00325C74" w:rsidRDefault="00325C74">
            <w:pPr>
              <w:widowControl w:val="0"/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325C74">
        <w:trPr>
          <w:trHeight w:val="108"/>
        </w:trPr>
        <w:tc>
          <w:tcPr>
            <w:tcW w:w="2374" w:type="dxa"/>
            <w:vMerge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325C74" w:rsidRDefault="00325C74">
            <w:pPr>
              <w:widowControl w:val="0"/>
              <w:rPr>
                <w:rFonts w:ascii="Arial" w:hAnsi="Arial" w:cs="Arial"/>
                <w:sz w:val="9"/>
                <w:szCs w:val="9"/>
              </w:rPr>
            </w:pPr>
          </w:p>
        </w:tc>
        <w:tc>
          <w:tcPr>
            <w:tcW w:w="2382" w:type="dxa"/>
            <w:vMerge w:val="restart"/>
            <w:tcBorders>
              <w:right w:val="single" w:sz="8" w:space="0" w:color="001077"/>
            </w:tcBorders>
            <w:vAlign w:val="bottom"/>
          </w:tcPr>
          <w:p w:rsidR="00325C74" w:rsidRDefault="00663D80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выплаты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 xml:space="preserve"> по</w:t>
            </w:r>
          </w:p>
        </w:tc>
        <w:tc>
          <w:tcPr>
            <w:tcW w:w="40" w:type="dxa"/>
            <w:vAlign w:val="bottom"/>
          </w:tcPr>
          <w:p w:rsidR="00325C74" w:rsidRDefault="00325C74">
            <w:pPr>
              <w:widowControl w:val="0"/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325C74">
        <w:trPr>
          <w:trHeight w:val="108"/>
        </w:trPr>
        <w:tc>
          <w:tcPr>
            <w:tcW w:w="2374" w:type="dxa"/>
            <w:vMerge w:val="restart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325C74" w:rsidRDefault="00663D80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выплаты</w:t>
            </w:r>
            <w:proofErr w:type="gramEnd"/>
          </w:p>
        </w:tc>
        <w:tc>
          <w:tcPr>
            <w:tcW w:w="2382" w:type="dxa"/>
            <w:vMerge/>
            <w:tcBorders>
              <w:right w:val="single" w:sz="8" w:space="0" w:color="001077"/>
            </w:tcBorders>
            <w:vAlign w:val="bottom"/>
          </w:tcPr>
          <w:p w:rsidR="00325C74" w:rsidRDefault="00325C74">
            <w:pPr>
              <w:widowControl w:val="0"/>
              <w:rPr>
                <w:rFonts w:ascii="Arial" w:hAnsi="Arial" w:cs="Arial"/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325C74" w:rsidRDefault="00325C74">
            <w:pPr>
              <w:widowControl w:val="0"/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325C74">
        <w:trPr>
          <w:trHeight w:val="108"/>
        </w:trPr>
        <w:tc>
          <w:tcPr>
            <w:tcW w:w="2374" w:type="dxa"/>
            <w:vMerge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325C74" w:rsidRDefault="00325C74">
            <w:pPr>
              <w:widowControl w:val="0"/>
              <w:rPr>
                <w:rFonts w:ascii="Arial" w:hAnsi="Arial" w:cs="Arial"/>
                <w:sz w:val="9"/>
                <w:szCs w:val="9"/>
              </w:rPr>
            </w:pPr>
          </w:p>
        </w:tc>
        <w:tc>
          <w:tcPr>
            <w:tcW w:w="2382" w:type="dxa"/>
            <w:vMerge w:val="restart"/>
            <w:tcBorders>
              <w:right w:val="single" w:sz="8" w:space="0" w:color="001077"/>
            </w:tcBorders>
            <w:vAlign w:val="bottom"/>
          </w:tcPr>
          <w:p w:rsidR="00325C74" w:rsidRDefault="00663D80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соцконтракту</w:t>
            </w:r>
            <w:proofErr w:type="spellEnd"/>
            <w:proofErr w:type="gramEnd"/>
          </w:p>
        </w:tc>
        <w:tc>
          <w:tcPr>
            <w:tcW w:w="40" w:type="dxa"/>
            <w:vAlign w:val="bottom"/>
          </w:tcPr>
          <w:p w:rsidR="00325C74" w:rsidRDefault="00325C74">
            <w:pPr>
              <w:widowControl w:val="0"/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325C74">
        <w:trPr>
          <w:trHeight w:val="108"/>
        </w:trPr>
        <w:tc>
          <w:tcPr>
            <w:tcW w:w="2374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325C74" w:rsidRDefault="00325C74">
            <w:pPr>
              <w:widowControl w:val="0"/>
              <w:rPr>
                <w:rFonts w:ascii="Arial" w:hAnsi="Arial" w:cs="Arial"/>
                <w:sz w:val="9"/>
                <w:szCs w:val="9"/>
              </w:rPr>
            </w:pPr>
          </w:p>
        </w:tc>
        <w:tc>
          <w:tcPr>
            <w:tcW w:w="2382" w:type="dxa"/>
            <w:vMerge/>
            <w:tcBorders>
              <w:right w:val="single" w:sz="8" w:space="0" w:color="001077"/>
            </w:tcBorders>
            <w:vAlign w:val="bottom"/>
          </w:tcPr>
          <w:p w:rsidR="00325C74" w:rsidRDefault="00325C74">
            <w:pPr>
              <w:widowControl w:val="0"/>
              <w:rPr>
                <w:rFonts w:ascii="Arial" w:hAnsi="Arial" w:cs="Arial"/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325C74" w:rsidRDefault="00325C74">
            <w:pPr>
              <w:widowControl w:val="0"/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325C74">
        <w:trPr>
          <w:trHeight w:val="60"/>
        </w:trPr>
        <w:tc>
          <w:tcPr>
            <w:tcW w:w="2374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 w:rsidR="00325C74" w:rsidRDefault="00325C74">
            <w:pPr>
              <w:widowControl w:val="0"/>
              <w:rPr>
                <w:rFonts w:ascii="Arial" w:hAnsi="Arial" w:cs="Arial"/>
                <w:sz w:val="3"/>
                <w:szCs w:val="3"/>
              </w:rPr>
            </w:pPr>
          </w:p>
        </w:tc>
        <w:tc>
          <w:tcPr>
            <w:tcW w:w="2382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 w:rsidR="00325C74" w:rsidRDefault="00325C74">
            <w:pPr>
              <w:widowControl w:val="0"/>
              <w:rPr>
                <w:rFonts w:ascii="Arial" w:hAnsi="Arial" w:cs="Arial"/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325C74" w:rsidRDefault="00325C74">
            <w:pPr>
              <w:widowControl w:val="0"/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325C74">
        <w:trPr>
          <w:trHeight w:val="268"/>
        </w:trPr>
        <w:tc>
          <w:tcPr>
            <w:tcW w:w="2374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325C74" w:rsidRDefault="00663D80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w w:val="89"/>
                <w:sz w:val="20"/>
                <w:szCs w:val="20"/>
              </w:rPr>
              <w:t>не</w:t>
            </w:r>
            <w:proofErr w:type="gramEnd"/>
            <w:r>
              <w:rPr>
                <w:rFonts w:ascii="Arial" w:eastAsia="Arial" w:hAnsi="Arial" w:cs="Arial"/>
                <w:i/>
                <w:iCs/>
                <w:w w:val="89"/>
                <w:sz w:val="20"/>
                <w:szCs w:val="20"/>
              </w:rPr>
              <w:t xml:space="preserve"> более 200 000 руб.</w:t>
            </w:r>
          </w:p>
        </w:tc>
        <w:tc>
          <w:tcPr>
            <w:tcW w:w="2382" w:type="dxa"/>
            <w:tcBorders>
              <w:right w:val="single" w:sz="8" w:space="0" w:color="001077"/>
            </w:tcBorders>
            <w:vAlign w:val="bottom"/>
          </w:tcPr>
          <w:p w:rsidR="00325C74" w:rsidRDefault="00325C74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325C74" w:rsidRDefault="00325C74">
            <w:pPr>
              <w:widowControl w:val="0"/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325C74">
        <w:trPr>
          <w:trHeight w:val="22"/>
        </w:trPr>
        <w:tc>
          <w:tcPr>
            <w:tcW w:w="2374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 w:rsidR="00325C74" w:rsidRDefault="00325C74">
            <w:pPr>
              <w:widowControl w:val="0"/>
              <w:spacing w:line="20" w:lineRule="exact"/>
              <w:rPr>
                <w:rFonts w:ascii="Arial" w:hAnsi="Arial" w:cs="Arial"/>
                <w:sz w:val="1"/>
                <w:szCs w:val="1"/>
              </w:rPr>
            </w:pPr>
          </w:p>
        </w:tc>
        <w:tc>
          <w:tcPr>
            <w:tcW w:w="2382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 w:rsidR="00325C74" w:rsidRDefault="00325C74">
            <w:pPr>
              <w:widowControl w:val="0"/>
              <w:spacing w:line="20" w:lineRule="exact"/>
              <w:rPr>
                <w:rFonts w:ascii="Arial" w:hAnsi="Arial" w:cs="Arial"/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325C74" w:rsidRDefault="00325C74">
            <w:pPr>
              <w:widowControl w:val="0"/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325C74">
        <w:trPr>
          <w:trHeight w:val="263"/>
        </w:trPr>
        <w:tc>
          <w:tcPr>
            <w:tcW w:w="2374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325C74" w:rsidRDefault="00663D80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w w:val="89"/>
                <w:sz w:val="20"/>
                <w:szCs w:val="20"/>
              </w:rPr>
              <w:t>не</w:t>
            </w:r>
            <w:proofErr w:type="gramEnd"/>
            <w:r>
              <w:rPr>
                <w:rFonts w:ascii="Arial" w:eastAsia="Arial" w:hAnsi="Arial" w:cs="Arial"/>
                <w:i/>
                <w:iCs/>
                <w:w w:val="89"/>
                <w:sz w:val="20"/>
                <w:szCs w:val="20"/>
              </w:rPr>
              <w:t xml:space="preserve"> более 30 000 руб.</w:t>
            </w:r>
          </w:p>
        </w:tc>
        <w:tc>
          <w:tcPr>
            <w:tcW w:w="2382" w:type="dxa"/>
            <w:vMerge w:val="restart"/>
            <w:tcBorders>
              <w:right w:val="single" w:sz="8" w:space="0" w:color="001077"/>
            </w:tcBorders>
            <w:vAlign w:val="bottom"/>
          </w:tcPr>
          <w:p w:rsidR="00325C74" w:rsidRDefault="00663D80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w w:val="90"/>
                <w:sz w:val="20"/>
                <w:szCs w:val="20"/>
              </w:rPr>
              <w:t>единовременно</w:t>
            </w:r>
            <w:proofErr w:type="gramEnd"/>
          </w:p>
        </w:tc>
        <w:tc>
          <w:tcPr>
            <w:tcW w:w="40" w:type="dxa"/>
            <w:vAlign w:val="bottom"/>
          </w:tcPr>
          <w:p w:rsidR="00325C74" w:rsidRDefault="00325C74">
            <w:pPr>
              <w:widowControl w:val="0"/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325C74">
        <w:trPr>
          <w:trHeight w:val="125"/>
        </w:trPr>
        <w:tc>
          <w:tcPr>
            <w:tcW w:w="2374" w:type="dxa"/>
            <w:vMerge w:val="restart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325C74" w:rsidRDefault="00663D80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90"/>
                <w:sz w:val="20"/>
                <w:szCs w:val="20"/>
              </w:rPr>
              <w:t>(</w:t>
            </w:r>
            <w:proofErr w:type="gramStart"/>
            <w:r>
              <w:rPr>
                <w:rFonts w:ascii="Arial" w:eastAsia="Arial" w:hAnsi="Arial" w:cs="Arial"/>
                <w:i/>
                <w:iCs/>
                <w:w w:val="90"/>
                <w:sz w:val="20"/>
                <w:szCs w:val="20"/>
              </w:rPr>
              <w:t>курс</w:t>
            </w:r>
            <w:proofErr w:type="gramEnd"/>
            <w:r>
              <w:rPr>
                <w:rFonts w:ascii="Arial" w:eastAsia="Arial" w:hAnsi="Arial" w:cs="Arial"/>
                <w:i/>
                <w:iCs/>
                <w:w w:val="90"/>
                <w:sz w:val="20"/>
                <w:szCs w:val="20"/>
              </w:rPr>
              <w:t xml:space="preserve"> обучения)</w:t>
            </w:r>
          </w:p>
        </w:tc>
        <w:tc>
          <w:tcPr>
            <w:tcW w:w="2382" w:type="dxa"/>
            <w:vMerge/>
            <w:tcBorders>
              <w:right w:val="single" w:sz="8" w:space="0" w:color="001077"/>
            </w:tcBorders>
            <w:vAlign w:val="bottom"/>
          </w:tcPr>
          <w:p w:rsidR="00325C74" w:rsidRDefault="00325C74">
            <w:pPr>
              <w:widowControl w:val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325C74" w:rsidRDefault="00325C74">
            <w:pPr>
              <w:widowControl w:val="0"/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325C74">
        <w:trPr>
          <w:trHeight w:val="120"/>
        </w:trPr>
        <w:tc>
          <w:tcPr>
            <w:tcW w:w="2374" w:type="dxa"/>
            <w:vMerge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325C74" w:rsidRDefault="00325C74">
            <w:pPr>
              <w:widowControl w:val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82" w:type="dxa"/>
            <w:tcBorders>
              <w:right w:val="single" w:sz="8" w:space="0" w:color="001077"/>
            </w:tcBorders>
            <w:vAlign w:val="bottom"/>
          </w:tcPr>
          <w:p w:rsidR="00325C74" w:rsidRDefault="00325C74">
            <w:pPr>
              <w:widowControl w:val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325C74" w:rsidRDefault="00325C74">
            <w:pPr>
              <w:widowControl w:val="0"/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325C74">
        <w:trPr>
          <w:trHeight w:val="22"/>
        </w:trPr>
        <w:tc>
          <w:tcPr>
            <w:tcW w:w="2374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 w:rsidR="00325C74" w:rsidRDefault="00325C74">
            <w:pPr>
              <w:widowControl w:val="0"/>
              <w:spacing w:line="20" w:lineRule="exact"/>
              <w:rPr>
                <w:rFonts w:ascii="Arial" w:hAnsi="Arial" w:cs="Arial"/>
                <w:sz w:val="1"/>
                <w:szCs w:val="1"/>
              </w:rPr>
            </w:pPr>
          </w:p>
        </w:tc>
        <w:tc>
          <w:tcPr>
            <w:tcW w:w="2382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 w:rsidR="00325C74" w:rsidRDefault="00325C74">
            <w:pPr>
              <w:widowControl w:val="0"/>
              <w:spacing w:line="20" w:lineRule="exact"/>
              <w:rPr>
                <w:rFonts w:ascii="Arial" w:hAnsi="Arial" w:cs="Arial"/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325C74" w:rsidRDefault="00325C74">
            <w:pPr>
              <w:widowControl w:val="0"/>
              <w:rPr>
                <w:rFonts w:ascii="Arial" w:hAnsi="Arial" w:cs="Arial"/>
                <w:sz w:val="1"/>
                <w:szCs w:val="1"/>
              </w:rPr>
            </w:pPr>
          </w:p>
        </w:tc>
      </w:tr>
    </w:tbl>
    <w:p w:rsidR="00325C74" w:rsidRDefault="00663D80">
      <w:pPr>
        <w:ind w:right="40"/>
        <w:jc w:val="center"/>
        <w:rPr>
          <w:rFonts w:ascii="Arial" w:eastAsia="Arial" w:hAnsi="Arial" w:cs="Arial"/>
          <w:b/>
          <w:bCs/>
          <w:color w:val="001077"/>
          <w:sz w:val="21"/>
          <w:szCs w:val="21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 xml:space="preserve">Разрешённое использование земельного участка должно </w:t>
      </w:r>
      <w:proofErr w:type="gramStart"/>
      <w:r>
        <w:rPr>
          <w:rFonts w:ascii="Arial" w:eastAsia="Arial" w:hAnsi="Arial" w:cs="Arial"/>
          <w:b/>
          <w:bCs/>
          <w:color w:val="001077"/>
          <w:sz w:val="21"/>
          <w:szCs w:val="21"/>
        </w:rPr>
        <w:t>быть  для</w:t>
      </w:r>
      <w:proofErr w:type="gramEnd"/>
      <w:r>
        <w:rPr>
          <w:rFonts w:ascii="Arial" w:eastAsia="Arial" w:hAnsi="Arial" w:cs="Arial"/>
          <w:b/>
          <w:bCs/>
          <w:color w:val="001077"/>
          <w:sz w:val="21"/>
          <w:szCs w:val="21"/>
        </w:rPr>
        <w:t xml:space="preserve"> ведения личного подсобного </w:t>
      </w:r>
      <w:r>
        <w:rPr>
          <w:rFonts w:ascii="Arial" w:eastAsia="Arial" w:hAnsi="Arial" w:cs="Arial"/>
          <w:b/>
          <w:bCs/>
          <w:color w:val="001077"/>
          <w:sz w:val="21"/>
          <w:szCs w:val="21"/>
        </w:rPr>
        <w:t>хозяйства</w:t>
      </w:r>
    </w:p>
    <w:p w:rsidR="00325C74" w:rsidRDefault="00325C74">
      <w:pPr>
        <w:ind w:right="40"/>
        <w:jc w:val="center"/>
        <w:rPr>
          <w:rFonts w:ascii="Arial" w:hAnsi="Arial" w:cs="Arial"/>
          <w:sz w:val="20"/>
          <w:szCs w:val="20"/>
        </w:rPr>
      </w:pPr>
    </w:p>
    <w:p w:rsidR="00325C74" w:rsidRDefault="00663D80">
      <w:pPr>
        <w:ind w:right="40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Максимальный срок,</w:t>
      </w:r>
    </w:p>
    <w:p w:rsidR="00325C74" w:rsidRDefault="00325C74">
      <w:pPr>
        <w:spacing w:line="11" w:lineRule="exact"/>
        <w:rPr>
          <w:rFonts w:ascii="Arial" w:hAnsi="Arial" w:cs="Arial"/>
          <w:sz w:val="20"/>
          <w:szCs w:val="20"/>
        </w:rPr>
      </w:pPr>
    </w:p>
    <w:p w:rsidR="00325C74" w:rsidRDefault="00663D80">
      <w:pPr>
        <w:ind w:right="40"/>
        <w:jc w:val="center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001077"/>
          <w:sz w:val="21"/>
          <w:szCs w:val="21"/>
        </w:rPr>
        <w:t>на</w:t>
      </w:r>
      <w:proofErr w:type="gramEnd"/>
      <w:r>
        <w:rPr>
          <w:rFonts w:ascii="Arial" w:eastAsia="Arial" w:hAnsi="Arial" w:cs="Arial"/>
          <w:b/>
          <w:bCs/>
          <w:color w:val="001077"/>
          <w:sz w:val="21"/>
          <w:szCs w:val="21"/>
        </w:rPr>
        <w:t xml:space="preserve"> который заключается контракт</w:t>
      </w:r>
    </w:p>
    <w:p w:rsidR="00325C74" w:rsidRDefault="00325C74">
      <w:pPr>
        <w:spacing w:line="69" w:lineRule="exact"/>
        <w:rPr>
          <w:rFonts w:ascii="Arial" w:hAnsi="Arial" w:cs="Arial"/>
          <w:sz w:val="20"/>
          <w:szCs w:val="20"/>
        </w:rPr>
      </w:pPr>
    </w:p>
    <w:p w:rsidR="00325C74" w:rsidRDefault="00663D80">
      <w:pPr>
        <w:spacing w:line="290" w:lineRule="auto"/>
        <w:ind w:left="20" w:right="40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Общий срок, на который заключается социальный контракт, составляет не более </w:t>
      </w:r>
      <w:proofErr w:type="gramStart"/>
      <w:r>
        <w:rPr>
          <w:rFonts w:ascii="Arial" w:eastAsia="Arial" w:hAnsi="Arial" w:cs="Arial"/>
          <w:sz w:val="20"/>
          <w:szCs w:val="20"/>
        </w:rPr>
        <w:t>чем  12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мес.</w:t>
      </w:r>
    </w:p>
    <w:p w:rsidR="00325C74" w:rsidRDefault="00663D80">
      <w:pPr>
        <w:spacing w:line="2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13" behindDoc="1" locked="0" layoutInCell="0" allowOverlap="1">
            <wp:simplePos x="0" y="0"/>
            <wp:positionH relativeFrom="column">
              <wp:posOffset>-29210</wp:posOffset>
            </wp:positionH>
            <wp:positionV relativeFrom="paragraph">
              <wp:posOffset>61595</wp:posOffset>
            </wp:positionV>
            <wp:extent cx="3068320" cy="16103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94" w:lineRule="exact"/>
        <w:rPr>
          <w:rFonts w:ascii="Arial" w:hAnsi="Arial" w:cs="Arial"/>
          <w:sz w:val="20"/>
          <w:szCs w:val="20"/>
        </w:rPr>
      </w:pPr>
    </w:p>
    <w:p w:rsidR="00325C74" w:rsidRDefault="00663D80">
      <w:pPr>
        <w:spacing w:line="276" w:lineRule="auto"/>
        <w:ind w:right="20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Требования к конечному результату по исполнению социального контракта</w:t>
      </w:r>
    </w:p>
    <w:p w:rsidR="00325C74" w:rsidRDefault="00325C74">
      <w:pPr>
        <w:spacing w:line="1" w:lineRule="exact"/>
        <w:rPr>
          <w:rFonts w:ascii="Arial" w:hAnsi="Arial" w:cs="Arial"/>
          <w:sz w:val="20"/>
          <w:szCs w:val="20"/>
        </w:rPr>
      </w:pPr>
    </w:p>
    <w:p w:rsidR="00325C74" w:rsidRDefault="00663D80">
      <w:pPr>
        <w:spacing w:line="276" w:lineRule="auto"/>
        <w:ind w:left="380" w:right="40" w:hanging="396"/>
        <w:jc w:val="both"/>
      </w:pPr>
      <w:r>
        <w:rPr>
          <w:rFonts w:ascii="Arial" w:eastAsia="Wingdings" w:hAnsi="Arial" w:cs="Arial"/>
          <w:b/>
          <w:bCs/>
          <w:color w:val="009EC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Регистрация 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гражданина в качестве </w:t>
      </w:r>
      <w:proofErr w:type="spellStart"/>
      <w:proofErr w:type="gramStart"/>
      <w:r>
        <w:rPr>
          <w:rFonts w:ascii="Arial" w:eastAsia="Arial" w:hAnsi="Arial" w:cs="Arial"/>
          <w:color w:val="000000"/>
          <w:sz w:val="19"/>
          <w:szCs w:val="19"/>
        </w:rPr>
        <w:t>налогопла-тельщика</w:t>
      </w:r>
      <w:proofErr w:type="spellEnd"/>
      <w:proofErr w:type="gramEnd"/>
      <w:r>
        <w:rPr>
          <w:rFonts w:ascii="Arial" w:eastAsia="Arial" w:hAnsi="Arial" w:cs="Arial"/>
          <w:color w:val="000000"/>
          <w:sz w:val="19"/>
          <w:szCs w:val="19"/>
        </w:rPr>
        <w:t xml:space="preserve"> налога на профессиональный доход;</w:t>
      </w:r>
    </w:p>
    <w:p w:rsidR="00325C74" w:rsidRDefault="00325C74">
      <w:pPr>
        <w:spacing w:line="1" w:lineRule="exact"/>
        <w:rPr>
          <w:rFonts w:ascii="Arial" w:hAnsi="Arial" w:cs="Arial"/>
          <w:sz w:val="20"/>
          <w:szCs w:val="20"/>
        </w:rPr>
      </w:pPr>
    </w:p>
    <w:p w:rsidR="00325C74" w:rsidRDefault="00663D80">
      <w:pPr>
        <w:spacing w:line="252" w:lineRule="auto"/>
        <w:ind w:left="380" w:right="40" w:hanging="396"/>
        <w:jc w:val="both"/>
      </w:pPr>
      <w:r>
        <w:rPr>
          <w:rFonts w:ascii="Arial" w:eastAsia="Wingdings" w:hAnsi="Arial" w:cs="Arial"/>
          <w:b/>
          <w:bCs/>
          <w:color w:val="009EC7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повышение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 денежных доходов гражданина (семьи</w:t>
      </w:r>
      <w:r>
        <w:rPr>
          <w:rFonts w:ascii="Arial" w:eastAsia="Wingdings" w:hAnsi="Arial" w:cs="Arial"/>
          <w:b/>
          <w:bCs/>
          <w:color w:val="009EC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гражданина) по истечении срока действия социального контракта.</w:t>
      </w:r>
    </w:p>
    <w:p w:rsidR="00325C74" w:rsidRDefault="00663D80">
      <w:pPr>
        <w:ind w:right="132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Обязательства гражданина</w:t>
      </w: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663D80">
      <w:pPr>
        <w:ind w:right="132"/>
        <w:jc w:val="center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001077"/>
          <w:sz w:val="21"/>
          <w:szCs w:val="21"/>
        </w:rPr>
        <w:t>по</w:t>
      </w:r>
      <w:proofErr w:type="gramEnd"/>
      <w:r>
        <w:rPr>
          <w:rFonts w:ascii="Arial" w:eastAsia="Arial" w:hAnsi="Arial" w:cs="Arial"/>
          <w:b/>
          <w:bCs/>
          <w:color w:val="001077"/>
          <w:sz w:val="21"/>
          <w:szCs w:val="21"/>
        </w:rPr>
        <w:t xml:space="preserve"> исполнению социального контракта</w:t>
      </w:r>
      <w:r>
        <w:rPr>
          <w:rFonts w:ascii="Arial" w:eastAsia="Arial" w:hAnsi="Arial" w:cs="Arial"/>
          <w:b/>
          <w:bCs/>
          <w:color w:val="001077"/>
          <w:sz w:val="20"/>
          <w:szCs w:val="20"/>
        </w:rPr>
        <w:t>:</w:t>
      </w:r>
    </w:p>
    <w:p w:rsidR="00325C74" w:rsidRDefault="00325C74">
      <w:pPr>
        <w:spacing w:line="69" w:lineRule="exact"/>
        <w:rPr>
          <w:rFonts w:ascii="Arial" w:hAnsi="Arial" w:cs="Arial"/>
          <w:sz w:val="20"/>
          <w:szCs w:val="20"/>
        </w:rPr>
      </w:pPr>
    </w:p>
    <w:p w:rsidR="00325C74" w:rsidRDefault="00663D80">
      <w:pPr>
        <w:spacing w:line="247" w:lineRule="auto"/>
        <w:ind w:right="113" w:hanging="340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Wingdings" w:hAnsi="Arial" w:cs="Arial"/>
          <w:b/>
          <w:bCs/>
          <w:color w:val="009EC7"/>
          <w:sz w:val="18"/>
          <w:szCs w:val="18"/>
        </w:rPr>
        <w:t xml:space="preserve">   </w:t>
      </w:r>
      <w:r>
        <w:rPr>
          <w:rFonts w:ascii="Arial" w:eastAsia="Wingdings" w:hAnsi="Arial" w:cs="Arial"/>
          <w:b/>
          <w:bCs/>
          <w:color w:val="009EC7"/>
          <w:sz w:val="20"/>
          <w:szCs w:val="20"/>
        </w:rPr>
        <w:t xml:space="preserve"> </w:t>
      </w:r>
      <w:proofErr w:type="gramStart"/>
      <w:r>
        <w:rPr>
          <w:rFonts w:ascii="Arial" w:eastAsia="Wingdings" w:hAnsi="Arial" w:cs="Arial"/>
          <w:sz w:val="20"/>
          <w:szCs w:val="20"/>
        </w:rPr>
        <w:t>а</w:t>
      </w:r>
      <w:proofErr w:type="gramEnd"/>
      <w:r>
        <w:rPr>
          <w:rFonts w:ascii="Arial" w:eastAsia="Wingdings" w:hAnsi="Arial" w:cs="Arial"/>
          <w:sz w:val="20"/>
          <w:szCs w:val="20"/>
        </w:rPr>
        <w:t xml:space="preserve">)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встать на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учет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в налоговом органе в качестве налогоплательщика налога на профессиональный доход;</w:t>
      </w:r>
    </w:p>
    <w:p w:rsidR="00325C74" w:rsidRDefault="00325C74">
      <w:pPr>
        <w:spacing w:line="1" w:lineRule="exact"/>
        <w:rPr>
          <w:rFonts w:ascii="Arial" w:hAnsi="Arial" w:cs="Arial"/>
          <w:sz w:val="20"/>
          <w:szCs w:val="20"/>
        </w:rPr>
      </w:pPr>
    </w:p>
    <w:p w:rsidR="00325C74" w:rsidRDefault="00663D80">
      <w:pPr>
        <w:ind w:right="113" w:hanging="340"/>
        <w:jc w:val="both"/>
        <w:rPr>
          <w:rFonts w:ascii="Arial" w:eastAsia="Wingdings" w:hAnsi="Arial" w:cs="Arial"/>
          <w:sz w:val="20"/>
          <w:szCs w:val="20"/>
        </w:rPr>
      </w:pPr>
      <w:r>
        <w:rPr>
          <w:rFonts w:ascii="Arial" w:eastAsia="Wingdings" w:hAnsi="Arial" w:cs="Arial"/>
          <w:b/>
          <w:bCs/>
          <w:color w:val="009EC7"/>
          <w:sz w:val="20"/>
          <w:szCs w:val="20"/>
        </w:rPr>
        <w:t xml:space="preserve">     </w:t>
      </w:r>
      <w:proofErr w:type="gramStart"/>
      <w:r>
        <w:rPr>
          <w:rFonts w:ascii="Arial" w:eastAsia="Wingdings" w:hAnsi="Arial" w:cs="Arial"/>
          <w:sz w:val="20"/>
          <w:szCs w:val="20"/>
        </w:rPr>
        <w:t>б</w:t>
      </w:r>
      <w:proofErr w:type="gramEnd"/>
      <w:r>
        <w:rPr>
          <w:rFonts w:ascii="Arial" w:eastAsia="Wingdings" w:hAnsi="Arial" w:cs="Arial"/>
          <w:sz w:val="20"/>
          <w:szCs w:val="20"/>
        </w:rPr>
        <w:t>) пройти  тестирование для определения уровня предпринимательских компетенций;</w:t>
      </w:r>
    </w:p>
    <w:p w:rsidR="00325C74" w:rsidRDefault="00663D80">
      <w:pPr>
        <w:ind w:right="113" w:hanging="340"/>
        <w:jc w:val="both"/>
      </w:pPr>
      <w:r>
        <w:rPr>
          <w:rFonts w:ascii="Arial" w:eastAsia="Wingdings" w:hAnsi="Arial" w:cs="Arial"/>
          <w:b/>
          <w:bCs/>
          <w:color w:val="009EC7"/>
          <w:sz w:val="20"/>
          <w:szCs w:val="20"/>
        </w:rPr>
        <w:t xml:space="preserve">   </w:t>
      </w:r>
      <w:proofErr w:type="gramStart"/>
      <w:r>
        <w:rPr>
          <w:rFonts w:ascii="Arial" w:eastAsia="Arial" w:hAnsi="Arial" w:cs="Arial"/>
          <w:sz w:val="20"/>
          <w:szCs w:val="20"/>
        </w:rPr>
        <w:t>в</w:t>
      </w:r>
      <w:proofErr w:type="gramEnd"/>
      <w:r>
        <w:rPr>
          <w:rFonts w:ascii="Arial" w:eastAsia="Arial" w:hAnsi="Arial" w:cs="Arial"/>
          <w:sz w:val="20"/>
          <w:szCs w:val="20"/>
        </w:rPr>
        <w:t>) до заключения социального контракта пройти обучение для развития пр</w:t>
      </w:r>
      <w:r>
        <w:rPr>
          <w:rFonts w:ascii="Arial" w:eastAsia="Arial" w:hAnsi="Arial" w:cs="Arial"/>
          <w:sz w:val="20"/>
          <w:szCs w:val="20"/>
        </w:rPr>
        <w:t xml:space="preserve">едпринимательских </w:t>
      </w:r>
      <w:r>
        <w:rPr>
          <w:rFonts w:ascii="Arial" w:eastAsia="Arial" w:hAnsi="Arial" w:cs="Arial"/>
          <w:sz w:val="20"/>
          <w:szCs w:val="20"/>
        </w:rPr>
        <w:lastRenderedPageBreak/>
        <w:t>компетенций в случае получения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неудовлетворительного результата по итогам прохождения тестирования;</w:t>
      </w:r>
    </w:p>
    <w:p w:rsidR="00325C74" w:rsidRDefault="00663D80">
      <w:pPr>
        <w:ind w:right="113" w:hanging="34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г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) пройти в период действия социального контракта профессиональное обучение или получить дополнительное профессиональное образование, е</w:t>
      </w:r>
      <w:r>
        <w:rPr>
          <w:rFonts w:ascii="Arial" w:eastAsia="Arial" w:hAnsi="Arial" w:cs="Arial"/>
          <w:color w:val="000000"/>
          <w:sz w:val="20"/>
          <w:szCs w:val="20"/>
        </w:rPr>
        <w:t>сли указанное обязательство предусмотрено программой социальной адаптации;</w:t>
      </w:r>
    </w:p>
    <w:p w:rsidR="00325C74" w:rsidRDefault="00663D80">
      <w:pPr>
        <w:ind w:right="113" w:hanging="3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</w:t>
      </w:r>
      <w:proofErr w:type="gramStart"/>
      <w:r>
        <w:rPr>
          <w:rFonts w:ascii="Arial" w:eastAsia="Arial" w:hAnsi="Arial" w:cs="Arial"/>
          <w:sz w:val="20"/>
          <w:szCs w:val="20"/>
        </w:rPr>
        <w:t>д</w:t>
      </w:r>
      <w:proofErr w:type="gramEnd"/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приобрести в период действия социального кон-тракта необходимые для ведения личного подсобного хозяйства товары, а также продукцию, относимую к сельскохозяйственной продукции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утвержденную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постановлением Правительства Российской Федерации от 25 июля 2006 г. № 458 «Об отнесении видов продукции к сельскохозяйственной продукции и к продукции первичной переработки,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произведенной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из сельскохозяйственного сырья собственного производ</w:t>
      </w:r>
      <w:r>
        <w:rPr>
          <w:rFonts w:ascii="Arial" w:eastAsia="Arial" w:hAnsi="Arial" w:cs="Arial"/>
          <w:color w:val="000000"/>
          <w:sz w:val="20"/>
          <w:szCs w:val="20"/>
        </w:rPr>
        <w:t>ства»;</w:t>
      </w:r>
    </w:p>
    <w:p w:rsidR="00325C74" w:rsidRDefault="00663D80">
      <w:pPr>
        <w:ind w:right="113" w:hanging="340"/>
        <w:jc w:val="both"/>
        <w:rPr>
          <w:sz w:val="20"/>
          <w:szCs w:val="20"/>
        </w:rPr>
      </w:pPr>
      <w:r>
        <w:rPr>
          <w:rFonts w:ascii="Arial" w:eastAsia="Wingdings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Wingdings" w:hAnsi="Arial" w:cs="Arial"/>
          <w:sz w:val="20"/>
          <w:szCs w:val="20"/>
        </w:rPr>
        <w:t>е</w:t>
      </w:r>
      <w:proofErr w:type="gramEnd"/>
      <w:r>
        <w:rPr>
          <w:rFonts w:ascii="Arial" w:eastAsia="Wingdings" w:hAnsi="Arial" w:cs="Arial"/>
          <w:sz w:val="20"/>
          <w:szCs w:val="20"/>
        </w:rPr>
        <w:t>)</w:t>
      </w:r>
      <w:r>
        <w:rPr>
          <w:rFonts w:ascii="Arial" w:eastAsia="Wingdings" w:hAnsi="Arial" w:cs="Arial"/>
          <w:b/>
          <w:bCs/>
          <w:color w:val="009EC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осуществлять реализацию сельскохозяйственной</w:t>
      </w:r>
      <w:r>
        <w:rPr>
          <w:rFonts w:ascii="Arial" w:eastAsia="Wingdings" w:hAnsi="Arial" w:cs="Arial"/>
          <w:b/>
          <w:bCs/>
          <w:color w:val="009EC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продукции, </w:t>
      </w:r>
      <w:proofErr w:type="spellStart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произведенной</w:t>
      </w:r>
      <w:proofErr w:type="spellEnd"/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и переработанной при ведении личного подсобного хозяйства в качестве налогоплательщика налога на профессиональный доход.</w:t>
      </w:r>
    </w:p>
    <w:p w:rsidR="00325C74" w:rsidRDefault="00325C74">
      <w:pPr>
        <w:ind w:left="360" w:right="132" w:hanging="359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325C74" w:rsidRDefault="00663D80">
      <w:pPr>
        <w:spacing w:line="319" w:lineRule="auto"/>
        <w:ind w:left="360" w:right="132" w:hanging="35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12" behindDoc="1" locked="0" layoutInCell="0" allowOverlap="1">
            <wp:simplePos x="0" y="0"/>
            <wp:positionH relativeFrom="column">
              <wp:posOffset>278765</wp:posOffset>
            </wp:positionH>
            <wp:positionV relativeFrom="paragraph">
              <wp:posOffset>99695</wp:posOffset>
            </wp:positionV>
            <wp:extent cx="2724150" cy="17049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</w:pPr>
    </w:p>
    <w:p w:rsidR="00325C74" w:rsidRDefault="00325C74">
      <w:pPr>
        <w:spacing w:line="20" w:lineRule="exact"/>
      </w:pPr>
    </w:p>
    <w:p w:rsidR="00325C74" w:rsidRDefault="00325C74">
      <w:pPr>
        <w:spacing w:line="20" w:lineRule="exact"/>
      </w:pPr>
    </w:p>
    <w:p w:rsidR="00325C74" w:rsidRDefault="00325C74">
      <w:pPr>
        <w:spacing w:line="20" w:lineRule="exact"/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663D80">
      <w:pPr>
        <w:spacing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14" behindDoc="1" locked="0" layoutInCell="0" allowOverlap="1">
            <wp:simplePos x="0" y="0"/>
            <wp:positionH relativeFrom="column">
              <wp:posOffset>198120</wp:posOffset>
            </wp:positionH>
            <wp:positionV relativeFrom="paragraph">
              <wp:posOffset>-93345</wp:posOffset>
            </wp:positionV>
            <wp:extent cx="2474595" cy="1861820"/>
            <wp:effectExtent l="0" t="0" r="0" b="0"/>
            <wp:wrapNone/>
            <wp:docPr id="1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00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spacing w:line="239" w:lineRule="exact"/>
        <w:rPr>
          <w:rFonts w:ascii="Arial" w:hAnsi="Arial" w:cs="Arial"/>
          <w:sz w:val="20"/>
          <w:szCs w:val="20"/>
        </w:rPr>
      </w:pPr>
    </w:p>
    <w:p w:rsidR="00325C74" w:rsidRDefault="00325C74">
      <w:pPr>
        <w:ind w:left="348"/>
        <w:rPr>
          <w:rFonts w:ascii="Arial" w:hAnsi="Arial" w:cs="Arial"/>
          <w:sz w:val="20"/>
          <w:szCs w:val="20"/>
        </w:rPr>
      </w:pPr>
    </w:p>
    <w:p w:rsidR="00325C74" w:rsidRDefault="00325C74">
      <w:pPr>
        <w:ind w:right="113" w:hanging="340"/>
        <w:jc w:val="both"/>
        <w:rPr>
          <w:rFonts w:ascii="Arial" w:hAnsi="Arial" w:cs="Arial"/>
          <w:sz w:val="20"/>
          <w:szCs w:val="20"/>
        </w:rPr>
      </w:pPr>
    </w:p>
    <w:p w:rsidR="00325C74" w:rsidRDefault="00663D80">
      <w:pPr>
        <w:ind w:right="132"/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ж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) возвратить денежные средства, полученные в качестве государственной социальной помощи, в полном </w:t>
      </w:r>
      <w:proofErr w:type="spellStart"/>
      <w:r>
        <w:rPr>
          <w:rFonts w:ascii="Arial" w:eastAsia="Arial" w:hAnsi="Arial" w:cs="Arial"/>
          <w:sz w:val="20"/>
          <w:szCs w:val="20"/>
        </w:rPr>
        <w:t>объеме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и в срок не позднее 30 дней со дня  снятия гражданина с учёта в налоговом органе в качестве налогоплательщика налога на</w:t>
      </w:r>
      <w:r>
        <w:rPr>
          <w:rFonts w:ascii="Arial" w:eastAsia="Arial" w:hAnsi="Arial" w:cs="Arial"/>
          <w:sz w:val="20"/>
          <w:szCs w:val="20"/>
        </w:rPr>
        <w:t xml:space="preserve"> профессиональный доход, а также в случаях выявления органом социальной защиты нецелевого использования денежных средств;</w:t>
      </w:r>
    </w:p>
    <w:p w:rsidR="00325C74" w:rsidRDefault="00663D80">
      <w:pPr>
        <w:ind w:right="132"/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з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) вести личное подсобное хозяйство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в период срока действия социального контракта и не менее чем в течение 12 месяцев со дня окончания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срока действия социального контракта;</w:t>
      </w:r>
    </w:p>
    <w:p w:rsidR="00325C74" w:rsidRDefault="00663D80">
      <w:pPr>
        <w:ind w:right="132"/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и</w:t>
      </w:r>
      <w:proofErr w:type="gramEnd"/>
      <w:r>
        <w:rPr>
          <w:rFonts w:ascii="Arial" w:eastAsia="Arial" w:hAnsi="Arial" w:cs="Arial"/>
          <w:sz w:val="20"/>
          <w:szCs w:val="20"/>
        </w:rPr>
        <w:t>) представлять документы (сведения), необходимые для контроля за выполнением обязательств, предусмотренных социальным контрактом, и мероприятий программы социальной адаптации, контроля за целевым использованием денеж</w:t>
      </w:r>
      <w:r>
        <w:rPr>
          <w:rFonts w:ascii="Arial" w:eastAsia="Arial" w:hAnsi="Arial" w:cs="Arial"/>
          <w:sz w:val="20"/>
          <w:szCs w:val="20"/>
        </w:rPr>
        <w:t>ных средств.</w:t>
      </w:r>
    </w:p>
    <w:p w:rsidR="00325C74" w:rsidRDefault="00663D80">
      <w:pPr>
        <w:ind w:left="368" w:hanging="359"/>
        <w:jc w:val="both"/>
        <w:rPr>
          <w:sz w:val="20"/>
          <w:szCs w:val="20"/>
        </w:rPr>
      </w:pPr>
      <w:r>
        <w:rPr>
          <w:rFonts w:ascii="Arial" w:eastAsia="Wingdings" w:hAnsi="Arial" w:cs="Arial"/>
          <w:b/>
          <w:bCs/>
          <w:color w:val="009EC7"/>
          <w:sz w:val="20"/>
          <w:szCs w:val="20"/>
        </w:rPr>
        <w:t xml:space="preserve">          </w:t>
      </w:r>
    </w:p>
    <w:p w:rsidR="00325C74" w:rsidRDefault="00325C74">
      <w:pPr>
        <w:rPr>
          <w:rFonts w:ascii="Arial" w:hAnsi="Arial" w:cs="Arial"/>
          <w:sz w:val="20"/>
          <w:szCs w:val="20"/>
        </w:rPr>
      </w:pPr>
    </w:p>
    <w:p w:rsidR="00325C74" w:rsidRDefault="00325C74">
      <w:pPr>
        <w:rPr>
          <w:rFonts w:ascii="Arial" w:hAnsi="Arial" w:cs="Arial"/>
          <w:sz w:val="20"/>
          <w:szCs w:val="20"/>
        </w:rPr>
      </w:pPr>
    </w:p>
    <w:p w:rsidR="00325C74" w:rsidRDefault="00325C74">
      <w:pPr>
        <w:rPr>
          <w:sz w:val="20"/>
          <w:szCs w:val="20"/>
        </w:rPr>
      </w:pPr>
    </w:p>
    <w:p w:rsidR="00325C74" w:rsidRDefault="00325C74"/>
    <w:p w:rsidR="00325C74" w:rsidRDefault="00325C74"/>
    <w:p w:rsidR="00325C74" w:rsidRDefault="00325C74"/>
    <w:p w:rsidR="00325C74" w:rsidRDefault="00325C74"/>
    <w:p w:rsidR="00325C74" w:rsidRDefault="00325C74"/>
    <w:p w:rsidR="00325C74" w:rsidRDefault="00325C74"/>
    <w:p w:rsidR="00325C74" w:rsidRDefault="00325C74">
      <w:pPr>
        <w:sectPr w:rsidR="00325C74">
          <w:type w:val="continuous"/>
          <w:pgSz w:w="16838" w:h="11906" w:orient="landscape"/>
          <w:pgMar w:top="663" w:right="598" w:bottom="94" w:left="490" w:header="0" w:footer="0" w:gutter="0"/>
          <w:cols w:num="3" w:space="720" w:equalWidth="0">
            <w:col w:w="4790" w:space="720"/>
            <w:col w:w="4799" w:space="720"/>
            <w:col w:w="4720"/>
          </w:cols>
          <w:formProt w:val="0"/>
          <w:docGrid w:linePitch="600" w:charSpace="36864"/>
        </w:sectPr>
      </w:pPr>
    </w:p>
    <w:p w:rsidR="00325C74" w:rsidRDefault="00663D80">
      <w:pPr>
        <w:ind w:right="-79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FB0015"/>
          <w:sz w:val="17"/>
          <w:szCs w:val="17"/>
        </w:rPr>
        <w:lastRenderedPageBreak/>
        <w:t>ВЕДЕНИЕ ЛИЧНОГО ПОДСОБНОГО ХОЗЯЙСТВА * ВЕДЕНИЕ ЛИЧНОГО ПОДСОБНОГО ХОЗЯЙСТВА * ВЕДЕНИЕ ЛИЧНОГО ПОДСОБНОГО ХОЗЯЙСТВА</w:t>
      </w:r>
    </w:p>
    <w:sectPr w:rsidR="00325C74">
      <w:type w:val="continuous"/>
      <w:pgSz w:w="16838" w:h="11906" w:orient="landscape"/>
      <w:pgMar w:top="663" w:right="598" w:bottom="94" w:left="490" w:header="0" w:footer="0" w:gutter="0"/>
      <w:cols w:space="720"/>
      <w:formProt w:val="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altName w:val="Arial Unicode MS"/>
    <w:charset w:val="01"/>
    <w:family w:val="auto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0"/>
    <w:family w:val="roman"/>
    <w:pitch w:val="default"/>
  </w:font>
  <w:font w:name="Noto Sans Devanagari">
    <w:altName w:val="Arial"/>
    <w:charset w:val="00"/>
    <w:family w:val="swiss"/>
    <w:pitch w:val="variable"/>
    <w:sig w:usb0="00000003" w:usb1="00002046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D4690A"/>
    <w:multiLevelType w:val="multilevel"/>
    <w:tmpl w:val="D8549DD8"/>
    <w:lvl w:ilvl="0">
      <w:start w:val="1"/>
      <w:numFmt w:val="bullet"/>
      <w:lvlText w:val="В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52F70CD7"/>
    <w:multiLevelType w:val="multilevel"/>
    <w:tmpl w:val="AA9CADD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6E4F2ECD"/>
    <w:multiLevelType w:val="multilevel"/>
    <w:tmpl w:val="3082306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C74"/>
    <w:rsid w:val="00325C74"/>
    <w:rsid w:val="00663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3C1196-1F76-4DC3-AE54-601152E4D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D60BCA"/>
    <w:rPr>
      <w:rFonts w:ascii="Tahoma" w:hAnsi="Tahoma" w:cs="Tahoma"/>
      <w:sz w:val="16"/>
      <w:szCs w:val="16"/>
    </w:rPr>
  </w:style>
  <w:style w:type="character" w:customStyle="1" w:styleId="1">
    <w:name w:val="Гиперссылка1"/>
    <w:basedOn w:val="a0"/>
    <w:uiPriority w:val="99"/>
    <w:unhideWhenUsed/>
    <w:qFormat/>
    <w:rsid w:val="00977A7B"/>
    <w:rPr>
      <w:color w:val="0000FF" w:themeColor="hyperlink"/>
      <w:u w:val="single"/>
    </w:rPr>
  </w:style>
  <w:style w:type="character" w:styleId="a4">
    <w:name w:val="Hyperlink"/>
    <w:rPr>
      <w:color w:val="000080"/>
      <w:u w:val="single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ascii="PT Astra Serif" w:hAnsi="PT Astra Serif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a">
    <w:name w:val="Balloon Text"/>
    <w:basedOn w:val="a"/>
    <w:uiPriority w:val="99"/>
    <w:semiHidden/>
    <w:unhideWhenUsed/>
    <w:qFormat/>
    <w:rsid w:val="00D60BCA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505B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http://usolieuszn.ucoz.ru/" TargetMode="Externa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67639-5BCC-4F42-8993-4A77EBABA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2</Pages>
  <Words>872</Words>
  <Characters>4976</Characters>
  <Application>Microsoft Office Word</Application>
  <DocSecurity>0</DocSecurity>
  <Lines>41</Lines>
  <Paragraphs>11</Paragraphs>
  <ScaleCrop>false</ScaleCrop>
  <Company/>
  <LinksUpToDate>false</LinksUpToDate>
  <CharactersWithSpaces>5837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dc:description/>
  <cp:lastModifiedBy>Админ</cp:lastModifiedBy>
  <cp:revision>57</cp:revision>
  <cp:lastPrinted>2026-01-13T10:56:00Z</cp:lastPrinted>
  <dcterms:created xsi:type="dcterms:W3CDTF">2021-03-31T04:10:00Z</dcterms:created>
  <dcterms:modified xsi:type="dcterms:W3CDTF">2026-01-13T03:13:00Z</dcterms:modified>
  <dc:language>ru-RU</dc:language>
</cp:coreProperties>
</file>